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13" w:rsidRPr="00C0226F" w:rsidRDefault="00ED7F13" w:rsidP="00ED7F13">
      <w:pPr>
        <w:keepNext/>
        <w:tabs>
          <w:tab w:val="left" w:pos="252"/>
        </w:tabs>
        <w:jc w:val="center"/>
        <w:rPr>
          <w:rFonts w:ascii="Monotype Corsiva" w:hAnsi="Monotype Corsiva"/>
          <w:b/>
          <w:sz w:val="74"/>
          <w:szCs w:val="74"/>
        </w:rPr>
      </w:pPr>
      <w:r w:rsidRPr="00C0226F">
        <w:rPr>
          <w:rFonts w:ascii="Monotype Corsiva" w:hAnsi="Monotype Corsiva"/>
          <w:b/>
          <w:sz w:val="74"/>
          <w:szCs w:val="74"/>
        </w:rPr>
        <w:t>Legal Practitioners Admissions Board</w:t>
      </w:r>
    </w:p>
    <w:p w:rsidR="00ED7F13" w:rsidRDefault="00ED7F13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337789" w:rsidRPr="00715797" w:rsidRDefault="00337789" w:rsidP="00337789">
      <w:pPr>
        <w:keepNext/>
        <w:tabs>
          <w:tab w:val="left" w:pos="252"/>
        </w:tabs>
        <w:rPr>
          <w:rFonts w:ascii="Arial Narrow" w:hAnsi="Arial Narrow"/>
          <w:szCs w:val="24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2A537A" w:rsidRDefault="002A537A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Pr="00337789" w:rsidRDefault="00ED7F13" w:rsidP="00337789">
      <w:pPr>
        <w:keepNext/>
        <w:jc w:val="center"/>
        <w:rPr>
          <w:rFonts w:ascii="Arial Narrow" w:hAnsi="Arial Narrow"/>
          <w:b/>
          <w:sz w:val="72"/>
          <w:szCs w:val="72"/>
        </w:rPr>
      </w:pPr>
      <w:r w:rsidRPr="00337789">
        <w:rPr>
          <w:rFonts w:ascii="Arial Narrow" w:hAnsi="Arial Narrow"/>
          <w:b/>
          <w:sz w:val="72"/>
          <w:szCs w:val="72"/>
        </w:rPr>
        <w:t>INFORMATION KIT</w:t>
      </w:r>
    </w:p>
    <w:p w:rsidR="00ED7F13" w:rsidRPr="00337789" w:rsidRDefault="00ED7F13" w:rsidP="00337789">
      <w:pPr>
        <w:keepNext/>
        <w:jc w:val="center"/>
        <w:rPr>
          <w:rFonts w:ascii="Arial Narrow" w:hAnsi="Arial Narrow"/>
          <w:sz w:val="56"/>
          <w:szCs w:val="56"/>
        </w:rPr>
      </w:pPr>
    </w:p>
    <w:p w:rsidR="00ED7F13" w:rsidRPr="00337789" w:rsidRDefault="00ED7F13" w:rsidP="00337789">
      <w:pPr>
        <w:keepNext/>
        <w:jc w:val="center"/>
        <w:rPr>
          <w:rFonts w:ascii="Arial Narrow" w:hAnsi="Arial Narrow"/>
          <w:b/>
          <w:sz w:val="48"/>
          <w:szCs w:val="48"/>
        </w:rPr>
      </w:pPr>
      <w:proofErr w:type="gramStart"/>
      <w:r w:rsidRPr="00337789">
        <w:rPr>
          <w:rFonts w:ascii="Arial Narrow" w:hAnsi="Arial Narrow"/>
          <w:b/>
          <w:sz w:val="48"/>
          <w:szCs w:val="48"/>
        </w:rPr>
        <w:t>to</w:t>
      </w:r>
      <w:proofErr w:type="gramEnd"/>
      <w:r w:rsidRPr="00337789">
        <w:rPr>
          <w:rFonts w:ascii="Arial Narrow" w:hAnsi="Arial Narrow"/>
          <w:b/>
          <w:sz w:val="48"/>
          <w:szCs w:val="48"/>
        </w:rPr>
        <w:t xml:space="preserve"> apply for</w:t>
      </w:r>
    </w:p>
    <w:p w:rsidR="00ED7F13" w:rsidRPr="00337789" w:rsidRDefault="00ED7F13" w:rsidP="00337789">
      <w:pPr>
        <w:keepNext/>
        <w:jc w:val="center"/>
        <w:rPr>
          <w:rFonts w:ascii="Arial Narrow" w:hAnsi="Arial Narrow"/>
          <w:b/>
          <w:sz w:val="56"/>
          <w:szCs w:val="56"/>
        </w:rPr>
      </w:pPr>
    </w:p>
    <w:p w:rsidR="00ED7F13" w:rsidRPr="00337789" w:rsidRDefault="00B67F43" w:rsidP="00337789">
      <w:pPr>
        <w:keepNext/>
        <w:jc w:val="center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lastRenderedPageBreak/>
        <w:t xml:space="preserve">Permission for </w:t>
      </w:r>
      <w:r w:rsidR="000C5111">
        <w:rPr>
          <w:rFonts w:ascii="Arial Narrow" w:hAnsi="Arial Narrow"/>
          <w:b/>
          <w:sz w:val="72"/>
          <w:szCs w:val="72"/>
        </w:rPr>
        <w:t>E</w:t>
      </w:r>
      <w:r>
        <w:rPr>
          <w:rFonts w:ascii="Arial Narrow" w:hAnsi="Arial Narrow"/>
          <w:b/>
          <w:sz w:val="72"/>
          <w:szCs w:val="72"/>
        </w:rPr>
        <w:t xml:space="preserve">arly </w:t>
      </w:r>
      <w:r w:rsidR="000C5111">
        <w:rPr>
          <w:rFonts w:ascii="Arial Narrow" w:hAnsi="Arial Narrow"/>
          <w:b/>
          <w:sz w:val="72"/>
          <w:szCs w:val="72"/>
        </w:rPr>
        <w:t>C</w:t>
      </w:r>
      <w:r w:rsidR="00ED7F13" w:rsidRPr="00337789">
        <w:rPr>
          <w:rFonts w:ascii="Arial Narrow" w:hAnsi="Arial Narrow"/>
          <w:b/>
          <w:sz w:val="72"/>
          <w:szCs w:val="72"/>
        </w:rPr>
        <w:t>ommencement of Practical Legal Training</w:t>
      </w:r>
      <w:r w:rsidR="000C5111">
        <w:rPr>
          <w:rFonts w:ascii="Arial Narrow" w:hAnsi="Arial Narrow"/>
          <w:b/>
          <w:sz w:val="72"/>
          <w:szCs w:val="72"/>
        </w:rPr>
        <w:t xml:space="preserve"> Program</w:t>
      </w: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</w:pPr>
    </w:p>
    <w:p w:rsidR="00ED7F13" w:rsidRDefault="00ED7F13" w:rsidP="006F0CD0">
      <w:pPr>
        <w:keepNext/>
        <w:rPr>
          <w:sz w:val="22"/>
          <w:szCs w:val="22"/>
        </w:rPr>
        <w:sectPr w:rsidR="00ED7F13" w:rsidSect="00C0226F">
          <w:footerReference w:type="default" r:id="rId8"/>
          <w:pgSz w:w="11906" w:h="16838" w:code="9"/>
          <w:pgMar w:top="963" w:right="851" w:bottom="567" w:left="851" w:header="284" w:footer="0" w:gutter="0"/>
          <w:pgNumType w:start="0"/>
          <w:cols w:space="708"/>
          <w:titlePg/>
          <w:docGrid w:linePitch="360"/>
        </w:sectPr>
      </w:pPr>
    </w:p>
    <w:p w:rsidR="00AF0549" w:rsidRPr="005C53DD" w:rsidRDefault="00366188" w:rsidP="00242F72">
      <w:pPr>
        <w:keepNext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lastRenderedPageBreak/>
        <w:t>RELEVANT LEGISLATION:</w:t>
      </w:r>
    </w:p>
    <w:p w:rsidR="008827E3" w:rsidRPr="005C53DD" w:rsidRDefault="0042269F" w:rsidP="00860DD7">
      <w:pPr>
        <w:keepNext/>
        <w:spacing w:before="120"/>
        <w:jc w:val="center"/>
        <w:rPr>
          <w:b/>
          <w:sz w:val="26"/>
          <w:szCs w:val="26"/>
          <w:u w:val="double"/>
        </w:rPr>
      </w:pPr>
      <w:r w:rsidRPr="00366188">
        <w:rPr>
          <w:b/>
          <w:sz w:val="26"/>
          <w:szCs w:val="26"/>
          <w:u w:val="double"/>
        </w:rPr>
        <w:t xml:space="preserve">Approved Practical Legal Training and </w:t>
      </w:r>
      <w:r w:rsidR="008827E3" w:rsidRPr="00366188">
        <w:rPr>
          <w:b/>
          <w:sz w:val="26"/>
          <w:szCs w:val="26"/>
          <w:u w:val="double"/>
        </w:rPr>
        <w:t xml:space="preserve">Practical Legal Training Competency Standards for Entry-level Lawyers </w:t>
      </w:r>
      <w:r w:rsidR="00E03CA7" w:rsidRPr="00366188">
        <w:rPr>
          <w:b/>
          <w:sz w:val="26"/>
          <w:szCs w:val="26"/>
          <w:u w:val="double"/>
        </w:rPr>
        <w:t xml:space="preserve">(Commencing 1 January 2015) </w:t>
      </w:r>
      <w:r w:rsidR="003D6580" w:rsidRPr="00366188">
        <w:rPr>
          <w:b/>
          <w:sz w:val="26"/>
          <w:szCs w:val="26"/>
          <w:u w:val="double"/>
        </w:rPr>
        <w:t xml:space="preserve">(Rule 7 and </w:t>
      </w:r>
      <w:r w:rsidR="00366188" w:rsidRPr="00366188">
        <w:rPr>
          <w:b/>
          <w:sz w:val="26"/>
          <w:szCs w:val="26"/>
          <w:u w:val="double"/>
        </w:rPr>
        <w:t xml:space="preserve">Guideline </w:t>
      </w:r>
      <w:r w:rsidR="003D6580" w:rsidRPr="00366188">
        <w:rPr>
          <w:b/>
          <w:sz w:val="26"/>
          <w:szCs w:val="26"/>
          <w:u w:val="double"/>
        </w:rPr>
        <w:t xml:space="preserve">2 </w:t>
      </w:r>
      <w:r w:rsidR="00366188" w:rsidRPr="00366188">
        <w:rPr>
          <w:b/>
          <w:sz w:val="26"/>
          <w:szCs w:val="26"/>
          <w:u w:val="double"/>
        </w:rPr>
        <w:t xml:space="preserve">issued under Rule </w:t>
      </w:r>
      <w:proofErr w:type="gramStart"/>
      <w:r w:rsidR="00366188" w:rsidRPr="00366188">
        <w:rPr>
          <w:b/>
          <w:sz w:val="26"/>
          <w:szCs w:val="26"/>
          <w:u w:val="double"/>
        </w:rPr>
        <w:t>9AA(</w:t>
      </w:r>
      <w:proofErr w:type="gramEnd"/>
      <w:r w:rsidR="00366188" w:rsidRPr="00366188">
        <w:rPr>
          <w:b/>
          <w:sz w:val="26"/>
          <w:szCs w:val="26"/>
          <w:u w:val="double"/>
        </w:rPr>
        <w:t xml:space="preserve">1)(b) </w:t>
      </w:r>
      <w:r w:rsidR="003D6580" w:rsidRPr="00366188">
        <w:rPr>
          <w:b/>
          <w:i/>
          <w:sz w:val="26"/>
          <w:szCs w:val="26"/>
          <w:u w:val="double"/>
        </w:rPr>
        <w:t>Supreme Court (Admission) Rules 2004</w:t>
      </w:r>
      <w:r w:rsidR="003D6580" w:rsidRPr="00366188">
        <w:rPr>
          <w:b/>
          <w:sz w:val="26"/>
          <w:szCs w:val="26"/>
          <w:u w:val="double"/>
        </w:rPr>
        <w:t>)</w:t>
      </w:r>
    </w:p>
    <w:p w:rsidR="000C5111" w:rsidRPr="00E03CA7" w:rsidRDefault="000C5111" w:rsidP="006F0CD0">
      <w:pPr>
        <w:keepNext/>
      </w:pPr>
    </w:p>
    <w:p w:rsidR="00242F72" w:rsidRPr="005C53DD" w:rsidRDefault="00242F72" w:rsidP="006F0CD0">
      <w:pPr>
        <w:keepNext/>
        <w:rPr>
          <w:sz w:val="22"/>
          <w:szCs w:val="22"/>
        </w:rPr>
      </w:pPr>
      <w:r w:rsidRPr="005C53DD">
        <w:rPr>
          <w:b/>
          <w:i/>
          <w:sz w:val="22"/>
          <w:szCs w:val="22"/>
        </w:rPr>
        <w:t>Supreme Court (Admission) Rules 2004</w:t>
      </w:r>
      <w:r w:rsidR="00715EE6">
        <w:rPr>
          <w:b/>
          <w:i/>
          <w:sz w:val="22"/>
          <w:szCs w:val="22"/>
        </w:rPr>
        <w:t xml:space="preserve"> (‘Admission Rules’)</w:t>
      </w:r>
    </w:p>
    <w:p w:rsidR="002A537A" w:rsidRPr="005C53DD" w:rsidRDefault="002A537A" w:rsidP="00860DD7">
      <w:pPr>
        <w:keepNext/>
        <w:spacing w:before="80"/>
        <w:rPr>
          <w:b/>
          <w:bCs/>
          <w:i/>
          <w:sz w:val="22"/>
          <w:szCs w:val="22"/>
          <w:lang w:val="en-US"/>
        </w:rPr>
      </w:pPr>
      <w:r w:rsidRPr="005C53DD">
        <w:rPr>
          <w:b/>
          <w:i/>
          <w:sz w:val="22"/>
          <w:szCs w:val="22"/>
        </w:rPr>
        <w:t>Rule 7</w:t>
      </w:r>
      <w:r w:rsidR="00A674BD" w:rsidRPr="005C53DD">
        <w:rPr>
          <w:b/>
          <w:sz w:val="22"/>
          <w:szCs w:val="22"/>
        </w:rPr>
        <w:tab/>
      </w:r>
      <w:r w:rsidR="005C53DD">
        <w:rPr>
          <w:b/>
          <w:sz w:val="22"/>
          <w:szCs w:val="22"/>
        </w:rPr>
        <w:tab/>
      </w:r>
      <w:r w:rsidRPr="005C53DD">
        <w:rPr>
          <w:b/>
          <w:bCs/>
          <w:i/>
          <w:sz w:val="22"/>
          <w:szCs w:val="22"/>
          <w:lang w:val="en-US"/>
        </w:rPr>
        <w:t>Approved practical legal training requirements - Australian course</w:t>
      </w:r>
    </w:p>
    <w:p w:rsidR="002A537A" w:rsidRPr="005C53DD" w:rsidRDefault="002A537A" w:rsidP="002A537A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2A537A" w:rsidRPr="005C53DD" w:rsidRDefault="002A537A" w:rsidP="002A537A">
      <w:pPr>
        <w:autoSpaceDE w:val="0"/>
        <w:autoSpaceDN w:val="0"/>
        <w:adjustRightInd w:val="0"/>
        <w:ind w:left="567" w:hanging="567"/>
        <w:rPr>
          <w:sz w:val="22"/>
          <w:szCs w:val="22"/>
          <w:lang w:val="en-US"/>
        </w:rPr>
      </w:pPr>
      <w:r w:rsidRPr="005C53DD">
        <w:rPr>
          <w:sz w:val="22"/>
          <w:szCs w:val="22"/>
          <w:lang w:val="en-US"/>
        </w:rPr>
        <w:t>(1)</w:t>
      </w:r>
      <w:r w:rsidRPr="005C53DD">
        <w:rPr>
          <w:sz w:val="22"/>
          <w:szCs w:val="22"/>
          <w:lang w:val="en-US"/>
        </w:rPr>
        <w:tab/>
        <w:t xml:space="preserve">The requirements of a course approved by the Chief Justice and the board are approved practical legal training requirements for admission to the legal profession under the </w:t>
      </w:r>
      <w:r w:rsidRPr="005C53DD">
        <w:rPr>
          <w:i/>
          <w:iCs/>
          <w:sz w:val="22"/>
          <w:szCs w:val="22"/>
          <w:lang w:val="en-US"/>
        </w:rPr>
        <w:t>Legal Profession Act 2007</w:t>
      </w:r>
      <w:r w:rsidRPr="005C53DD">
        <w:rPr>
          <w:sz w:val="22"/>
          <w:szCs w:val="22"/>
          <w:lang w:val="en-US"/>
        </w:rPr>
        <w:t>.</w:t>
      </w:r>
    </w:p>
    <w:p w:rsidR="002A537A" w:rsidRPr="005C53DD" w:rsidRDefault="002A537A" w:rsidP="00CE16C9">
      <w:pPr>
        <w:autoSpaceDE w:val="0"/>
        <w:autoSpaceDN w:val="0"/>
        <w:adjustRightInd w:val="0"/>
        <w:spacing w:before="120"/>
        <w:ind w:left="567" w:hanging="567"/>
        <w:rPr>
          <w:sz w:val="22"/>
          <w:szCs w:val="22"/>
          <w:lang w:val="en-US"/>
        </w:rPr>
      </w:pPr>
      <w:r w:rsidRPr="005C53DD">
        <w:rPr>
          <w:sz w:val="22"/>
          <w:szCs w:val="22"/>
          <w:lang w:val="en-US"/>
        </w:rPr>
        <w:t>(2)</w:t>
      </w:r>
      <w:r w:rsidRPr="005C53DD">
        <w:rPr>
          <w:sz w:val="22"/>
          <w:szCs w:val="22"/>
          <w:lang w:val="en-US"/>
        </w:rPr>
        <w:tab/>
        <w:t>The course must be conducted in Australia.</w:t>
      </w:r>
    </w:p>
    <w:p w:rsidR="002A537A" w:rsidRDefault="002A537A" w:rsidP="00366188">
      <w:pPr>
        <w:autoSpaceDE w:val="0"/>
        <w:autoSpaceDN w:val="0"/>
        <w:adjustRightInd w:val="0"/>
        <w:spacing w:before="120"/>
        <w:ind w:left="567" w:hanging="567"/>
        <w:rPr>
          <w:sz w:val="22"/>
          <w:szCs w:val="22"/>
          <w:lang w:val="en-US"/>
        </w:rPr>
      </w:pPr>
      <w:r w:rsidRPr="00366188">
        <w:rPr>
          <w:sz w:val="22"/>
          <w:szCs w:val="22"/>
          <w:lang w:val="en-US"/>
        </w:rPr>
        <w:t>(3)</w:t>
      </w:r>
      <w:r w:rsidRPr="00366188">
        <w:rPr>
          <w:sz w:val="22"/>
          <w:szCs w:val="22"/>
          <w:lang w:val="en-US"/>
        </w:rPr>
        <w:tab/>
        <w:t xml:space="preserve">The course must </w:t>
      </w:r>
      <w:r w:rsidR="00366188" w:rsidRPr="00366188">
        <w:rPr>
          <w:sz w:val="22"/>
          <w:szCs w:val="22"/>
          <w:lang w:val="en-US"/>
        </w:rPr>
        <w:t xml:space="preserve">provide the required </w:t>
      </w:r>
      <w:r w:rsidRPr="00366188">
        <w:rPr>
          <w:sz w:val="22"/>
          <w:szCs w:val="22"/>
          <w:lang w:val="en-US"/>
        </w:rPr>
        <w:t>understanding and competence.</w:t>
      </w:r>
    </w:p>
    <w:p w:rsidR="00366188" w:rsidRDefault="00366188" w:rsidP="00366188">
      <w:pPr>
        <w:autoSpaceDE w:val="0"/>
        <w:autoSpaceDN w:val="0"/>
        <w:adjustRightInd w:val="0"/>
        <w:spacing w:before="120"/>
        <w:ind w:left="567" w:hanging="567"/>
        <w:rPr>
          <w:sz w:val="22"/>
          <w:szCs w:val="22"/>
          <w:lang w:val="en-US"/>
        </w:rPr>
      </w:pPr>
    </w:p>
    <w:p w:rsidR="00366188" w:rsidRPr="00366188" w:rsidRDefault="00366188" w:rsidP="00366188">
      <w:pPr>
        <w:autoSpaceDE w:val="0"/>
        <w:autoSpaceDN w:val="0"/>
        <w:adjustRightInd w:val="0"/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‘</w:t>
      </w:r>
      <w:r w:rsidRPr="00366188">
        <w:rPr>
          <w:sz w:val="22"/>
          <w:szCs w:val="22"/>
          <w:lang w:val="en-US"/>
        </w:rPr>
        <w:t>Required understanding and competence</w:t>
      </w:r>
      <w:r>
        <w:rPr>
          <w:sz w:val="22"/>
          <w:szCs w:val="22"/>
          <w:lang w:val="en-US"/>
        </w:rPr>
        <w:t>’</w:t>
      </w:r>
      <w:r w:rsidRPr="00366188">
        <w:rPr>
          <w:sz w:val="22"/>
          <w:szCs w:val="22"/>
          <w:lang w:val="en-US"/>
        </w:rPr>
        <w:t xml:space="preserve"> means </w:t>
      </w:r>
      <w:r w:rsidRPr="00366188">
        <w:rPr>
          <w:color w:val="000000"/>
          <w:sz w:val="22"/>
          <w:szCs w:val="22"/>
          <w:shd w:val="clear" w:color="auto" w:fill="FFFFFF"/>
        </w:rPr>
        <w:t>an understanding of, and competence in, the skills, values and practice areas set out in the admission guidelines under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9" w:anchor="sec.9AA" w:history="1">
        <w:r>
          <w:rPr>
            <w:rStyle w:val="Hyperlink"/>
            <w:color w:val="0066CC"/>
            <w:sz w:val="22"/>
            <w:szCs w:val="22"/>
            <w:shd w:val="clear" w:color="auto" w:fill="FFFFFF"/>
          </w:rPr>
          <w:t xml:space="preserve">rule </w:t>
        </w:r>
        <w:r w:rsidRPr="00366188">
          <w:rPr>
            <w:rStyle w:val="Hyperlink"/>
            <w:color w:val="0066CC"/>
            <w:sz w:val="22"/>
            <w:szCs w:val="22"/>
            <w:shd w:val="clear" w:color="auto" w:fill="FFFFFF"/>
          </w:rPr>
          <w:t>9AA</w:t>
        </w:r>
      </w:hyperlink>
      <w:r w:rsidRPr="00366188">
        <w:rPr>
          <w:color w:val="000000"/>
          <w:sz w:val="22"/>
          <w:szCs w:val="22"/>
          <w:shd w:val="clear" w:color="auto" w:fill="FFFFFF"/>
        </w:rPr>
        <w:t>(1)(b) at a level that meets the performance criteria mentioned in the guidelines for each element for each skill, value or practice area.</w:t>
      </w:r>
    </w:p>
    <w:p w:rsidR="00366188" w:rsidRDefault="00366188" w:rsidP="006F0CD0">
      <w:pPr>
        <w:keepNext/>
        <w:rPr>
          <w:sz w:val="22"/>
          <w:szCs w:val="22"/>
        </w:rPr>
      </w:pPr>
    </w:p>
    <w:p w:rsidR="002A537A" w:rsidRDefault="006E153B" w:rsidP="006F0CD0">
      <w:pPr>
        <w:keepNext/>
        <w:rPr>
          <w:b/>
          <w:i/>
          <w:sz w:val="22"/>
          <w:szCs w:val="22"/>
        </w:rPr>
      </w:pPr>
      <w:r w:rsidRPr="005C53DD">
        <w:rPr>
          <w:b/>
          <w:i/>
          <w:sz w:val="22"/>
          <w:szCs w:val="22"/>
        </w:rPr>
        <w:t>Practical Legal Training Competency Standards for Entry-level Lawyers</w:t>
      </w:r>
      <w:r w:rsidR="00715EE6">
        <w:rPr>
          <w:b/>
          <w:i/>
          <w:sz w:val="22"/>
          <w:szCs w:val="22"/>
        </w:rPr>
        <w:t xml:space="preserve"> (‘Standards’)</w:t>
      </w:r>
      <w:r w:rsidR="00366188">
        <w:rPr>
          <w:b/>
          <w:i/>
          <w:sz w:val="22"/>
          <w:szCs w:val="22"/>
        </w:rPr>
        <w:t xml:space="preserve"> (Guideline 2 issued under Rule </w:t>
      </w:r>
      <w:proofErr w:type="gramStart"/>
      <w:r w:rsidR="00366188">
        <w:rPr>
          <w:b/>
          <w:i/>
          <w:sz w:val="22"/>
          <w:szCs w:val="22"/>
        </w:rPr>
        <w:t>9AA(</w:t>
      </w:r>
      <w:proofErr w:type="gramEnd"/>
      <w:r w:rsidR="00366188">
        <w:rPr>
          <w:b/>
          <w:i/>
          <w:sz w:val="22"/>
          <w:szCs w:val="22"/>
        </w:rPr>
        <w:t>1)(b) Supreme Court (Admission) Rules 2004</w:t>
      </w:r>
    </w:p>
    <w:p w:rsidR="00366188" w:rsidRPr="00366188" w:rsidRDefault="00366188" w:rsidP="006F0CD0">
      <w:pPr>
        <w:keepNext/>
        <w:rPr>
          <w:sz w:val="22"/>
          <w:szCs w:val="22"/>
        </w:rPr>
      </w:pPr>
    </w:p>
    <w:p w:rsidR="0042269F" w:rsidRPr="005C53DD" w:rsidRDefault="00907CB3" w:rsidP="00860DD7">
      <w:pPr>
        <w:keepNext/>
        <w:spacing w:before="80"/>
        <w:rPr>
          <w:b/>
          <w:i/>
          <w:sz w:val="22"/>
          <w:szCs w:val="22"/>
        </w:rPr>
      </w:pPr>
      <w:r w:rsidRPr="005C53DD">
        <w:rPr>
          <w:b/>
          <w:i/>
          <w:sz w:val="22"/>
          <w:szCs w:val="22"/>
        </w:rPr>
        <w:t>Clause 3.2</w:t>
      </w:r>
      <w:r w:rsidRPr="005C53DD">
        <w:rPr>
          <w:b/>
          <w:i/>
          <w:sz w:val="22"/>
          <w:szCs w:val="22"/>
        </w:rPr>
        <w:tab/>
        <w:t>When PLT may be commenced</w:t>
      </w:r>
    </w:p>
    <w:p w:rsidR="006A77DD" w:rsidRPr="005C53DD" w:rsidRDefault="006A77DD" w:rsidP="006F0CD0">
      <w:pPr>
        <w:keepNext/>
        <w:rPr>
          <w:sz w:val="22"/>
          <w:szCs w:val="22"/>
        </w:rPr>
      </w:pPr>
    </w:p>
    <w:p w:rsidR="006A77DD" w:rsidRPr="005C53DD" w:rsidRDefault="005C53DD" w:rsidP="00CE16C9">
      <w:pPr>
        <w:keepNext/>
        <w:spacing w:before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(a) </w:t>
      </w:r>
      <w:r w:rsidR="00CE16C9">
        <w:rPr>
          <w:sz w:val="22"/>
          <w:szCs w:val="22"/>
        </w:rPr>
        <w:tab/>
      </w:r>
      <w:r w:rsidR="0042269F" w:rsidRPr="005C53DD">
        <w:rPr>
          <w:sz w:val="22"/>
          <w:szCs w:val="22"/>
        </w:rPr>
        <w:t>An applicant may commence PLT:</w:t>
      </w:r>
    </w:p>
    <w:p w:rsidR="00907CB3" w:rsidRPr="005C53DD" w:rsidRDefault="00907CB3" w:rsidP="00CE16C9">
      <w:pPr>
        <w:keepNext/>
        <w:spacing w:before="120"/>
        <w:ind w:left="1134" w:hanging="567"/>
        <w:rPr>
          <w:sz w:val="22"/>
          <w:szCs w:val="22"/>
        </w:rPr>
      </w:pPr>
      <w:r w:rsidRPr="005C53DD">
        <w:rPr>
          <w:sz w:val="22"/>
          <w:szCs w:val="22"/>
        </w:rPr>
        <w:t>(i</w:t>
      </w:r>
      <w:r w:rsidR="0042269F" w:rsidRPr="005C53DD">
        <w:rPr>
          <w:sz w:val="22"/>
          <w:szCs w:val="22"/>
        </w:rPr>
        <w:t>)</w:t>
      </w:r>
      <w:r w:rsidR="0042269F" w:rsidRPr="005C53DD">
        <w:rPr>
          <w:sz w:val="22"/>
          <w:szCs w:val="22"/>
        </w:rPr>
        <w:tab/>
      </w:r>
      <w:proofErr w:type="gramStart"/>
      <w:r w:rsidRPr="005C53DD">
        <w:rPr>
          <w:sz w:val="22"/>
          <w:szCs w:val="22"/>
        </w:rPr>
        <w:t>in</w:t>
      </w:r>
      <w:proofErr w:type="gramEnd"/>
      <w:r w:rsidRPr="005C53DD">
        <w:rPr>
          <w:sz w:val="22"/>
          <w:szCs w:val="22"/>
        </w:rPr>
        <w:t xml:space="preserve"> the case of SWT, … … …;</w:t>
      </w:r>
    </w:p>
    <w:p w:rsidR="0042269F" w:rsidRPr="005C53DD" w:rsidRDefault="00907CB3" w:rsidP="00CE16C9">
      <w:pPr>
        <w:keepNext/>
        <w:spacing w:before="120"/>
        <w:ind w:left="1134" w:hanging="567"/>
        <w:rPr>
          <w:sz w:val="22"/>
          <w:szCs w:val="22"/>
        </w:rPr>
      </w:pPr>
      <w:r w:rsidRPr="005C53DD">
        <w:rPr>
          <w:sz w:val="22"/>
          <w:szCs w:val="22"/>
        </w:rPr>
        <w:t>(ii)</w:t>
      </w:r>
      <w:r w:rsidRPr="005C53DD">
        <w:rPr>
          <w:sz w:val="22"/>
          <w:szCs w:val="22"/>
        </w:rPr>
        <w:tab/>
        <w:t>i</w:t>
      </w:r>
      <w:r w:rsidR="0042269F" w:rsidRPr="005C53DD">
        <w:rPr>
          <w:sz w:val="22"/>
          <w:szCs w:val="22"/>
        </w:rPr>
        <w:t>n the case of a PLT course that is not integrated with the applicant’s academic qualifications in law, only after the applicant has completed an academic qualification in law leading to</w:t>
      </w:r>
      <w:r w:rsidR="00CE16C9">
        <w:rPr>
          <w:sz w:val="22"/>
          <w:szCs w:val="22"/>
        </w:rPr>
        <w:t xml:space="preserve"> ad</w:t>
      </w:r>
      <w:r w:rsidR="0042269F" w:rsidRPr="005C53DD">
        <w:rPr>
          <w:sz w:val="22"/>
          <w:szCs w:val="22"/>
        </w:rPr>
        <w:t>mission to the legal profession, unless the applicant has no more than two academic subjects to complete:</w:t>
      </w:r>
    </w:p>
    <w:p w:rsidR="0042269F" w:rsidRPr="005C53DD" w:rsidRDefault="0042269F" w:rsidP="00CE16C9">
      <w:pPr>
        <w:keepNext/>
        <w:spacing w:before="120"/>
        <w:ind w:left="1701" w:hanging="567"/>
        <w:rPr>
          <w:sz w:val="22"/>
          <w:szCs w:val="22"/>
        </w:rPr>
      </w:pPr>
      <w:r w:rsidRPr="005C53DD">
        <w:rPr>
          <w:sz w:val="22"/>
          <w:szCs w:val="22"/>
        </w:rPr>
        <w:t>(A)</w:t>
      </w:r>
      <w:r w:rsidR="0051449D" w:rsidRPr="005C53DD">
        <w:rPr>
          <w:sz w:val="22"/>
          <w:szCs w:val="22"/>
        </w:rPr>
        <w:tab/>
      </w:r>
      <w:proofErr w:type="gramStart"/>
      <w:r w:rsidRPr="005C53DD">
        <w:rPr>
          <w:sz w:val="22"/>
          <w:szCs w:val="22"/>
        </w:rPr>
        <w:t>neither</w:t>
      </w:r>
      <w:proofErr w:type="gramEnd"/>
      <w:r w:rsidRPr="005C53DD">
        <w:rPr>
          <w:sz w:val="22"/>
          <w:szCs w:val="22"/>
        </w:rPr>
        <w:t xml:space="preserve"> of which is one of the Academic Requirements for admission; and</w:t>
      </w:r>
    </w:p>
    <w:p w:rsidR="00907CB3" w:rsidRPr="005C53DD" w:rsidRDefault="0051449D" w:rsidP="00CE16C9">
      <w:pPr>
        <w:keepNext/>
        <w:spacing w:before="120"/>
        <w:ind w:left="1701" w:hanging="567"/>
        <w:rPr>
          <w:sz w:val="22"/>
          <w:szCs w:val="22"/>
        </w:rPr>
      </w:pPr>
      <w:r w:rsidRPr="005C53DD">
        <w:rPr>
          <w:sz w:val="22"/>
          <w:szCs w:val="22"/>
        </w:rPr>
        <w:t>(B)</w:t>
      </w:r>
      <w:r w:rsidRPr="005C53DD">
        <w:rPr>
          <w:sz w:val="22"/>
          <w:szCs w:val="22"/>
        </w:rPr>
        <w:tab/>
      </w:r>
      <w:proofErr w:type="gramStart"/>
      <w:r w:rsidR="0042269F" w:rsidRPr="005C53DD">
        <w:rPr>
          <w:sz w:val="22"/>
          <w:szCs w:val="22"/>
        </w:rPr>
        <w:t>for</w:t>
      </w:r>
      <w:proofErr w:type="gramEnd"/>
      <w:r w:rsidR="0042269F" w:rsidRPr="005C53DD">
        <w:rPr>
          <w:sz w:val="22"/>
          <w:szCs w:val="22"/>
        </w:rPr>
        <w:t xml:space="preserve"> which the applicant must be enrolled wh</w:t>
      </w:r>
      <w:r w:rsidRPr="005C53DD">
        <w:rPr>
          <w:sz w:val="22"/>
          <w:szCs w:val="22"/>
        </w:rPr>
        <w:t>ile undertaking the PLT course,</w:t>
      </w:r>
    </w:p>
    <w:p w:rsidR="0042269F" w:rsidRPr="005C53DD" w:rsidRDefault="0042269F" w:rsidP="00CE16C9">
      <w:pPr>
        <w:keepNext/>
        <w:spacing w:before="200"/>
        <w:ind w:left="1134"/>
        <w:rPr>
          <w:sz w:val="22"/>
          <w:szCs w:val="22"/>
        </w:rPr>
      </w:pPr>
      <w:proofErr w:type="gramStart"/>
      <w:r w:rsidRPr="005C53DD">
        <w:rPr>
          <w:sz w:val="22"/>
          <w:szCs w:val="22"/>
        </w:rPr>
        <w:t>and</w:t>
      </w:r>
      <w:proofErr w:type="gramEnd"/>
      <w:r w:rsidRPr="005C53DD">
        <w:rPr>
          <w:sz w:val="22"/>
          <w:szCs w:val="22"/>
        </w:rPr>
        <w:t xml:space="preserve"> the applicant has received the prior permission of the Admitting Authority to commence the PLT course.</w:t>
      </w:r>
    </w:p>
    <w:p w:rsidR="00E35CF8" w:rsidRPr="005C53DD" w:rsidRDefault="00E35CF8" w:rsidP="006F0CD0">
      <w:pPr>
        <w:keepNext/>
        <w:rPr>
          <w:sz w:val="22"/>
          <w:szCs w:val="22"/>
        </w:rPr>
      </w:pPr>
    </w:p>
    <w:p w:rsidR="00A674BD" w:rsidRPr="00822441" w:rsidRDefault="005F7A16" w:rsidP="005F7A16">
      <w:pPr>
        <w:keepNext/>
        <w:jc w:val="center"/>
        <w:rPr>
          <w:b/>
          <w:sz w:val="28"/>
          <w:szCs w:val="22"/>
        </w:rPr>
        <w:sectPr w:rsidR="00A674BD" w:rsidRPr="00822441" w:rsidSect="00D90137">
          <w:pgSz w:w="11906" w:h="16838" w:code="9"/>
          <w:pgMar w:top="963" w:right="851" w:bottom="57" w:left="851" w:header="284" w:footer="0" w:gutter="0"/>
          <w:cols w:space="708"/>
          <w:docGrid w:linePitch="360"/>
        </w:sectPr>
      </w:pPr>
      <w:r w:rsidRPr="00822441">
        <w:rPr>
          <w:b/>
          <w:sz w:val="28"/>
          <w:szCs w:val="22"/>
        </w:rPr>
        <w:t>**</w:t>
      </w:r>
      <w:r w:rsidRPr="00F267BE">
        <w:rPr>
          <w:b/>
          <w:sz w:val="28"/>
          <w:szCs w:val="28"/>
          <w:u w:val="double"/>
        </w:rPr>
        <w:t>Please Note:</w:t>
      </w:r>
      <w:r w:rsidRPr="00822441">
        <w:rPr>
          <w:b/>
          <w:sz w:val="28"/>
          <w:szCs w:val="22"/>
        </w:rPr>
        <w:t xml:space="preserve"> the reference in the clause </w:t>
      </w:r>
      <w:r w:rsidR="00366188" w:rsidRPr="00822441">
        <w:rPr>
          <w:b/>
          <w:sz w:val="28"/>
          <w:szCs w:val="22"/>
        </w:rPr>
        <w:t>3.2(a</w:t>
      </w:r>
      <w:proofErr w:type="gramStart"/>
      <w:r w:rsidR="00366188" w:rsidRPr="00822441">
        <w:rPr>
          <w:b/>
          <w:sz w:val="28"/>
          <w:szCs w:val="22"/>
        </w:rPr>
        <w:t>)(</w:t>
      </w:r>
      <w:proofErr w:type="gramEnd"/>
      <w:r w:rsidR="00366188" w:rsidRPr="00822441">
        <w:rPr>
          <w:b/>
          <w:sz w:val="28"/>
          <w:szCs w:val="22"/>
        </w:rPr>
        <w:t xml:space="preserve">ii) </w:t>
      </w:r>
      <w:r w:rsidRPr="00822441">
        <w:rPr>
          <w:b/>
          <w:sz w:val="28"/>
          <w:szCs w:val="22"/>
        </w:rPr>
        <w:t xml:space="preserve">to </w:t>
      </w:r>
      <w:r w:rsidRPr="00822441">
        <w:rPr>
          <w:b/>
          <w:i/>
          <w:sz w:val="28"/>
          <w:szCs w:val="22"/>
        </w:rPr>
        <w:t>‘no more than two academic subjects to complete’</w:t>
      </w:r>
      <w:r w:rsidRPr="00822441">
        <w:rPr>
          <w:b/>
          <w:sz w:val="28"/>
          <w:szCs w:val="22"/>
        </w:rPr>
        <w:t xml:space="preserve"> is tak</w:t>
      </w:r>
      <w:r w:rsidR="00680D7E">
        <w:rPr>
          <w:b/>
          <w:sz w:val="28"/>
          <w:szCs w:val="22"/>
        </w:rPr>
        <w:t>e</w:t>
      </w:r>
      <w:r w:rsidRPr="00822441">
        <w:rPr>
          <w:b/>
          <w:sz w:val="28"/>
          <w:szCs w:val="22"/>
        </w:rPr>
        <w:t xml:space="preserve">n to mean </w:t>
      </w:r>
      <w:r w:rsidRPr="00822441">
        <w:rPr>
          <w:b/>
          <w:sz w:val="28"/>
          <w:szCs w:val="22"/>
          <w:u w:val="double"/>
        </w:rPr>
        <w:t>any two academic subjects</w:t>
      </w:r>
      <w:r w:rsidRPr="00822441">
        <w:rPr>
          <w:b/>
          <w:sz w:val="28"/>
          <w:szCs w:val="22"/>
        </w:rPr>
        <w:t xml:space="preserve"> </w:t>
      </w:r>
      <w:r w:rsidR="00082CEA" w:rsidRPr="00822441">
        <w:rPr>
          <w:b/>
          <w:sz w:val="28"/>
          <w:szCs w:val="22"/>
        </w:rPr>
        <w:t>(</w:t>
      </w:r>
      <w:r w:rsidRPr="00822441">
        <w:rPr>
          <w:b/>
          <w:sz w:val="28"/>
          <w:szCs w:val="22"/>
        </w:rPr>
        <w:t>i.e.</w:t>
      </w:r>
      <w:r w:rsidR="00082CEA" w:rsidRPr="00822441">
        <w:rPr>
          <w:b/>
          <w:sz w:val="28"/>
          <w:szCs w:val="22"/>
        </w:rPr>
        <w:t xml:space="preserve"> </w:t>
      </w:r>
      <w:r w:rsidR="00082CEA" w:rsidRPr="00822441">
        <w:rPr>
          <w:b/>
          <w:sz w:val="28"/>
          <w:szCs w:val="22"/>
          <w:u w:val="single"/>
        </w:rPr>
        <w:t>NOT just law subjects</w:t>
      </w:r>
      <w:r w:rsidR="00082CEA" w:rsidRPr="00822441">
        <w:rPr>
          <w:b/>
          <w:sz w:val="28"/>
          <w:szCs w:val="22"/>
        </w:rPr>
        <w:t>).</w:t>
      </w:r>
      <w:r w:rsidRPr="00822441">
        <w:rPr>
          <w:b/>
          <w:sz w:val="28"/>
          <w:szCs w:val="22"/>
        </w:rPr>
        <w:t xml:space="preserve"> **</w:t>
      </w:r>
    </w:p>
    <w:p w:rsidR="00EE5AF7" w:rsidRPr="00220074" w:rsidRDefault="00715EE6" w:rsidP="00220074">
      <w:pPr>
        <w:rPr>
          <w:b/>
          <w:sz w:val="28"/>
          <w:szCs w:val="28"/>
          <w:u w:val="double"/>
        </w:rPr>
      </w:pPr>
      <w:r w:rsidRPr="00220074">
        <w:rPr>
          <w:b/>
          <w:sz w:val="28"/>
          <w:szCs w:val="28"/>
          <w:u w:val="double"/>
        </w:rPr>
        <w:lastRenderedPageBreak/>
        <w:t>DOCUMENTS TO BE PROVIDED:</w:t>
      </w:r>
    </w:p>
    <w:p w:rsidR="00EE5AF7" w:rsidRPr="00366188" w:rsidRDefault="00EE5AF7" w:rsidP="00860DD7">
      <w:pPr>
        <w:keepNext/>
        <w:tabs>
          <w:tab w:val="left" w:pos="1134"/>
        </w:tabs>
        <w:rPr>
          <w:sz w:val="22"/>
          <w:szCs w:val="22"/>
        </w:rPr>
      </w:pPr>
    </w:p>
    <w:p w:rsidR="00CE16C9" w:rsidRPr="004348C4" w:rsidRDefault="00CE16C9" w:rsidP="005C53DD">
      <w:pPr>
        <w:rPr>
          <w:b/>
          <w:sz w:val="22"/>
          <w:szCs w:val="22"/>
        </w:rPr>
      </w:pPr>
      <w:r w:rsidRPr="004348C4">
        <w:rPr>
          <w:b/>
          <w:sz w:val="22"/>
          <w:szCs w:val="22"/>
        </w:rPr>
        <w:t>Form 14</w:t>
      </w:r>
      <w:r w:rsidR="004348C4" w:rsidRPr="004348C4">
        <w:rPr>
          <w:b/>
          <w:sz w:val="22"/>
          <w:szCs w:val="22"/>
        </w:rPr>
        <w:t xml:space="preserve"> (attached to this information kit)</w:t>
      </w:r>
    </w:p>
    <w:p w:rsidR="00CE16C9" w:rsidRDefault="004348C4" w:rsidP="00715EE6">
      <w:pPr>
        <w:pStyle w:val="ListParagraph"/>
        <w:numPr>
          <w:ilvl w:val="0"/>
          <w:numId w:val="2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You MUST</w:t>
      </w:r>
      <w:r w:rsidRPr="00CE16C9">
        <w:rPr>
          <w:sz w:val="22"/>
          <w:szCs w:val="22"/>
        </w:rPr>
        <w:t xml:space="preserve"> </w:t>
      </w:r>
      <w:r w:rsidR="00CE16C9" w:rsidRPr="00CE16C9">
        <w:rPr>
          <w:sz w:val="22"/>
          <w:szCs w:val="22"/>
        </w:rPr>
        <w:t xml:space="preserve">complete the Form 14 </w:t>
      </w:r>
      <w:r w:rsidR="00CE16C9" w:rsidRPr="00CE16C9">
        <w:rPr>
          <w:sz w:val="22"/>
          <w:szCs w:val="22"/>
          <w:u w:val="single"/>
        </w:rPr>
        <w:t>in full</w:t>
      </w:r>
      <w:r w:rsidR="00CE16C9" w:rsidRPr="00CE16C9">
        <w:rPr>
          <w:sz w:val="22"/>
          <w:szCs w:val="22"/>
        </w:rPr>
        <w:t xml:space="preserve"> to provide the Board with relevant information in order</w:t>
      </w:r>
      <w:r w:rsidR="00CE16C9">
        <w:rPr>
          <w:sz w:val="22"/>
          <w:szCs w:val="22"/>
        </w:rPr>
        <w:t xml:space="preserve"> to assess your application</w:t>
      </w:r>
      <w:r w:rsidR="007B78F3">
        <w:rPr>
          <w:sz w:val="22"/>
          <w:szCs w:val="22"/>
        </w:rPr>
        <w:t>; and</w:t>
      </w:r>
    </w:p>
    <w:p w:rsidR="00CE16C9" w:rsidRPr="00CE16C9" w:rsidRDefault="004348C4" w:rsidP="00715EE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use of the word ‘courses’ refers to the subjects you are completing/enrolled in</w:t>
      </w:r>
      <w:r w:rsidR="007B78F3">
        <w:rPr>
          <w:sz w:val="22"/>
          <w:szCs w:val="22"/>
        </w:rPr>
        <w:t>.</w:t>
      </w:r>
    </w:p>
    <w:p w:rsidR="00CE16C9" w:rsidRPr="00366188" w:rsidRDefault="00CE16C9" w:rsidP="005C53DD">
      <w:pPr>
        <w:rPr>
          <w:sz w:val="22"/>
          <w:szCs w:val="22"/>
        </w:rPr>
      </w:pPr>
    </w:p>
    <w:p w:rsidR="004348C4" w:rsidRDefault="004348C4" w:rsidP="005C53DD">
      <w:pPr>
        <w:rPr>
          <w:b/>
          <w:sz w:val="22"/>
          <w:szCs w:val="22"/>
        </w:rPr>
      </w:pPr>
      <w:r>
        <w:rPr>
          <w:b/>
          <w:sz w:val="22"/>
          <w:szCs w:val="22"/>
        </w:rPr>
        <w:t>Academic Transcript</w:t>
      </w:r>
    </w:p>
    <w:p w:rsidR="004348C4" w:rsidRDefault="004348C4" w:rsidP="00715EE6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366188">
        <w:rPr>
          <w:sz w:val="22"/>
          <w:szCs w:val="22"/>
        </w:rPr>
        <w:t xml:space="preserve">A copy of your </w:t>
      </w:r>
      <w:r w:rsidR="00D34805" w:rsidRPr="00D34805">
        <w:rPr>
          <w:sz w:val="22"/>
          <w:szCs w:val="22"/>
          <w:u w:val="single"/>
        </w:rPr>
        <w:t>current</w:t>
      </w:r>
      <w:r w:rsidR="00D34805">
        <w:rPr>
          <w:sz w:val="22"/>
          <w:szCs w:val="22"/>
        </w:rPr>
        <w:t xml:space="preserve"> </w:t>
      </w:r>
      <w:r w:rsidRPr="00366188">
        <w:rPr>
          <w:sz w:val="22"/>
          <w:szCs w:val="22"/>
        </w:rPr>
        <w:t xml:space="preserve">unofficial/student online </w:t>
      </w:r>
      <w:r w:rsidR="00366188" w:rsidRPr="00366188">
        <w:rPr>
          <w:sz w:val="22"/>
          <w:szCs w:val="22"/>
        </w:rPr>
        <w:t xml:space="preserve">transcript </w:t>
      </w:r>
      <w:r w:rsidRPr="00366188">
        <w:rPr>
          <w:sz w:val="22"/>
          <w:szCs w:val="22"/>
        </w:rPr>
        <w:t>copy is sufficient</w:t>
      </w:r>
      <w:r w:rsidR="002F5792" w:rsidRPr="00366188">
        <w:rPr>
          <w:sz w:val="22"/>
          <w:szCs w:val="22"/>
        </w:rPr>
        <w:t xml:space="preserve"> however, it </w:t>
      </w:r>
      <w:r w:rsidR="00366188">
        <w:rPr>
          <w:sz w:val="22"/>
          <w:szCs w:val="22"/>
        </w:rPr>
        <w:t>MUST</w:t>
      </w:r>
      <w:r w:rsidR="002F5792" w:rsidRPr="00366188">
        <w:rPr>
          <w:sz w:val="22"/>
          <w:szCs w:val="22"/>
        </w:rPr>
        <w:t xml:space="preserve"> be in the form</w:t>
      </w:r>
      <w:r w:rsidR="002F5792">
        <w:rPr>
          <w:sz w:val="22"/>
          <w:szCs w:val="22"/>
        </w:rPr>
        <w:t xml:space="preserve"> of a transcript</w:t>
      </w:r>
      <w:r w:rsidR="007B78F3">
        <w:rPr>
          <w:sz w:val="22"/>
          <w:szCs w:val="22"/>
        </w:rPr>
        <w:t>; and</w:t>
      </w:r>
    </w:p>
    <w:p w:rsidR="004348C4" w:rsidRPr="004348C4" w:rsidRDefault="004348C4" w:rsidP="00715EE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Y</w:t>
      </w:r>
      <w:r w:rsidRPr="004348C4">
        <w:rPr>
          <w:sz w:val="22"/>
          <w:szCs w:val="22"/>
        </w:rPr>
        <w:t>our transcript MUST</w:t>
      </w:r>
      <w:r>
        <w:rPr>
          <w:sz w:val="22"/>
          <w:szCs w:val="22"/>
        </w:rPr>
        <w:t xml:space="preserve"> </w:t>
      </w:r>
      <w:r w:rsidR="00366188">
        <w:rPr>
          <w:sz w:val="22"/>
          <w:szCs w:val="22"/>
        </w:rPr>
        <w:t>display</w:t>
      </w:r>
      <w:r w:rsidRPr="004348C4">
        <w:rPr>
          <w:sz w:val="22"/>
          <w:szCs w:val="22"/>
        </w:rPr>
        <w:t xml:space="preserve"> the courses that you </w:t>
      </w:r>
      <w:r>
        <w:rPr>
          <w:sz w:val="22"/>
          <w:szCs w:val="22"/>
        </w:rPr>
        <w:t xml:space="preserve">will be </w:t>
      </w:r>
      <w:r w:rsidRPr="004348C4">
        <w:rPr>
          <w:sz w:val="22"/>
          <w:szCs w:val="22"/>
        </w:rPr>
        <w:t>enrolled in</w:t>
      </w:r>
      <w:r>
        <w:rPr>
          <w:sz w:val="22"/>
          <w:szCs w:val="22"/>
        </w:rPr>
        <w:t xml:space="preserve"> whilst completing PLT</w:t>
      </w:r>
      <w:r w:rsidR="007B78F3">
        <w:rPr>
          <w:sz w:val="22"/>
          <w:szCs w:val="22"/>
        </w:rPr>
        <w:t>.</w:t>
      </w:r>
    </w:p>
    <w:p w:rsidR="004348C4" w:rsidRPr="00366188" w:rsidRDefault="004348C4" w:rsidP="005C53DD">
      <w:pPr>
        <w:rPr>
          <w:sz w:val="22"/>
          <w:szCs w:val="22"/>
        </w:rPr>
      </w:pPr>
    </w:p>
    <w:p w:rsidR="00CE16C9" w:rsidRPr="004348C4" w:rsidRDefault="00CE16C9" w:rsidP="005C53DD">
      <w:pPr>
        <w:rPr>
          <w:b/>
          <w:sz w:val="22"/>
          <w:szCs w:val="22"/>
        </w:rPr>
      </w:pPr>
      <w:r w:rsidRPr="00CE16C9">
        <w:rPr>
          <w:b/>
          <w:sz w:val="22"/>
          <w:szCs w:val="22"/>
        </w:rPr>
        <w:t>Con</w:t>
      </w:r>
      <w:r>
        <w:rPr>
          <w:b/>
          <w:sz w:val="22"/>
          <w:szCs w:val="22"/>
        </w:rPr>
        <w:t>ditional Offer of Enrolment</w:t>
      </w:r>
      <w:r w:rsidR="004348C4">
        <w:rPr>
          <w:b/>
          <w:sz w:val="22"/>
          <w:szCs w:val="22"/>
        </w:rPr>
        <w:t xml:space="preserve"> </w:t>
      </w:r>
      <w:r w:rsidR="004348C4" w:rsidRPr="004348C4">
        <w:rPr>
          <w:b/>
          <w:sz w:val="22"/>
          <w:szCs w:val="22"/>
        </w:rPr>
        <w:t>from a PLT provider</w:t>
      </w:r>
    </w:p>
    <w:p w:rsidR="00CE16C9" w:rsidRDefault="00EE5AF7" w:rsidP="00715EE6">
      <w:pPr>
        <w:pStyle w:val="ListParagraph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copy</w:t>
      </w:r>
      <w:r w:rsidR="004348C4">
        <w:rPr>
          <w:sz w:val="22"/>
          <w:szCs w:val="22"/>
        </w:rPr>
        <w:t xml:space="preserve"> MUST </w:t>
      </w:r>
      <w:r w:rsidR="00366188">
        <w:rPr>
          <w:sz w:val="22"/>
          <w:szCs w:val="22"/>
        </w:rPr>
        <w:t xml:space="preserve">be </w:t>
      </w:r>
      <w:r w:rsidR="00CE16C9" w:rsidRPr="00CE16C9">
        <w:rPr>
          <w:sz w:val="22"/>
          <w:szCs w:val="22"/>
        </w:rPr>
        <w:t>emailed directly to the Board from the PLT provider</w:t>
      </w:r>
      <w:r w:rsidR="004348C4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not a forwarded </w:t>
      </w:r>
      <w:r w:rsidR="00CE16C9" w:rsidRPr="00CE16C9">
        <w:rPr>
          <w:sz w:val="22"/>
          <w:szCs w:val="22"/>
        </w:rPr>
        <w:t>email or PDF copy of the offer</w:t>
      </w:r>
      <w:r>
        <w:rPr>
          <w:sz w:val="22"/>
          <w:szCs w:val="22"/>
        </w:rPr>
        <w:t>)</w:t>
      </w:r>
      <w:r w:rsidR="007B78F3">
        <w:rPr>
          <w:sz w:val="22"/>
          <w:szCs w:val="22"/>
        </w:rPr>
        <w:t>; and</w:t>
      </w:r>
    </w:p>
    <w:p w:rsidR="00EE5AF7" w:rsidRPr="00CE16C9" w:rsidRDefault="00366188" w:rsidP="00715EE6">
      <w:pPr>
        <w:pStyle w:val="ListParagraph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The offer of enrolment</w:t>
      </w:r>
      <w:r w:rsidR="00EE5AF7">
        <w:rPr>
          <w:sz w:val="22"/>
          <w:szCs w:val="22"/>
        </w:rPr>
        <w:t xml:space="preserve"> MUST specify whether </w:t>
      </w:r>
      <w:r>
        <w:rPr>
          <w:sz w:val="22"/>
          <w:szCs w:val="22"/>
        </w:rPr>
        <w:t>your</w:t>
      </w:r>
      <w:r w:rsidR="00EE5AF7">
        <w:rPr>
          <w:sz w:val="22"/>
          <w:szCs w:val="22"/>
        </w:rPr>
        <w:t xml:space="preserve"> enrolment is to be on either a full-time or part-time basis</w:t>
      </w:r>
      <w:r w:rsidR="007B78F3">
        <w:rPr>
          <w:sz w:val="22"/>
          <w:szCs w:val="22"/>
        </w:rPr>
        <w:t>.</w:t>
      </w:r>
    </w:p>
    <w:p w:rsidR="005C53DD" w:rsidRPr="00F428D6" w:rsidRDefault="005C53DD" w:rsidP="007131EB">
      <w:pPr>
        <w:rPr>
          <w:sz w:val="22"/>
          <w:szCs w:val="23"/>
        </w:rPr>
      </w:pPr>
    </w:p>
    <w:p w:rsidR="007131EB" w:rsidRPr="007131EB" w:rsidRDefault="00F267BE" w:rsidP="007131EB">
      <w:pPr>
        <w:keepNext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Students</w:t>
      </w:r>
      <w:r w:rsidR="007131EB" w:rsidRPr="007131EB">
        <w:rPr>
          <w:sz w:val="22"/>
          <w:szCs w:val="22"/>
        </w:rPr>
        <w:t xml:space="preserve"> are required to provide the </w:t>
      </w:r>
      <w:r w:rsidR="007131EB">
        <w:rPr>
          <w:sz w:val="22"/>
          <w:szCs w:val="22"/>
        </w:rPr>
        <w:t xml:space="preserve">above </w:t>
      </w:r>
      <w:r w:rsidR="007131EB" w:rsidRPr="007131EB">
        <w:rPr>
          <w:sz w:val="22"/>
          <w:szCs w:val="22"/>
        </w:rPr>
        <w:t xml:space="preserve">material to the Board by email to </w:t>
      </w:r>
      <w:hyperlink r:id="rId10" w:history="1">
        <w:r w:rsidR="007131EB" w:rsidRPr="007131EB">
          <w:rPr>
            <w:rStyle w:val="Hyperlink"/>
            <w:sz w:val="22"/>
            <w:szCs w:val="22"/>
          </w:rPr>
          <w:t>admissions@qls.com.au</w:t>
        </w:r>
      </w:hyperlink>
      <w:r w:rsidR="007131EB" w:rsidRPr="007131EB">
        <w:rPr>
          <w:sz w:val="22"/>
          <w:szCs w:val="22"/>
        </w:rPr>
        <w:t>.</w:t>
      </w:r>
    </w:p>
    <w:p w:rsidR="007131EB" w:rsidRPr="00F428D6" w:rsidRDefault="007131EB" w:rsidP="007131EB">
      <w:pPr>
        <w:keepNext/>
        <w:tabs>
          <w:tab w:val="left" w:pos="1134"/>
        </w:tabs>
        <w:rPr>
          <w:sz w:val="22"/>
          <w:szCs w:val="22"/>
        </w:rPr>
      </w:pPr>
    </w:p>
    <w:p w:rsidR="007B78F3" w:rsidRPr="00220074" w:rsidRDefault="00715EE6" w:rsidP="00220074">
      <w:pPr>
        <w:rPr>
          <w:b/>
          <w:sz w:val="28"/>
          <w:szCs w:val="28"/>
          <w:u w:val="double"/>
        </w:rPr>
      </w:pPr>
      <w:r w:rsidRPr="00220074">
        <w:rPr>
          <w:b/>
          <w:sz w:val="28"/>
          <w:szCs w:val="28"/>
          <w:u w:val="double"/>
        </w:rPr>
        <w:t>Application Process:</w:t>
      </w:r>
    </w:p>
    <w:p w:rsidR="00D34805" w:rsidRPr="00F428D6" w:rsidRDefault="00D34805" w:rsidP="00C33115">
      <w:pPr>
        <w:keepNext/>
        <w:tabs>
          <w:tab w:val="left" w:pos="1134"/>
        </w:tabs>
        <w:rPr>
          <w:sz w:val="22"/>
          <w:szCs w:val="22"/>
        </w:rPr>
      </w:pPr>
    </w:p>
    <w:p w:rsidR="002F5792" w:rsidRPr="00D34805" w:rsidRDefault="00366188" w:rsidP="007B78F3">
      <w:pPr>
        <w:rPr>
          <w:b/>
          <w:sz w:val="22"/>
          <w:szCs w:val="22"/>
        </w:rPr>
      </w:pPr>
      <w:r w:rsidRPr="00D34805">
        <w:rPr>
          <w:b/>
          <w:sz w:val="22"/>
          <w:szCs w:val="22"/>
        </w:rPr>
        <w:t>The purpose of early PLT</w:t>
      </w:r>
    </w:p>
    <w:p w:rsidR="00366188" w:rsidRPr="00D34805" w:rsidRDefault="00366188" w:rsidP="007B78F3">
      <w:pPr>
        <w:rPr>
          <w:sz w:val="22"/>
          <w:szCs w:val="22"/>
        </w:rPr>
      </w:pPr>
    </w:p>
    <w:p w:rsidR="00366188" w:rsidRPr="00D34805" w:rsidRDefault="00366188" w:rsidP="007B78F3">
      <w:pPr>
        <w:rPr>
          <w:sz w:val="22"/>
          <w:szCs w:val="22"/>
        </w:rPr>
      </w:pPr>
      <w:r w:rsidRPr="00D34805">
        <w:rPr>
          <w:sz w:val="22"/>
          <w:szCs w:val="22"/>
        </w:rPr>
        <w:t xml:space="preserve">The purpose of early commencement of PLT is to allow </w:t>
      </w:r>
      <w:r w:rsidR="0007093E" w:rsidRPr="00D34805">
        <w:rPr>
          <w:sz w:val="22"/>
          <w:szCs w:val="22"/>
        </w:rPr>
        <w:t>students</w:t>
      </w:r>
      <w:r w:rsidRPr="00D34805">
        <w:rPr>
          <w:sz w:val="22"/>
          <w:szCs w:val="22"/>
        </w:rPr>
        <w:t xml:space="preserve"> to </w:t>
      </w:r>
      <w:r w:rsidR="0007093E" w:rsidRPr="00D34805">
        <w:rPr>
          <w:sz w:val="22"/>
          <w:szCs w:val="22"/>
        </w:rPr>
        <w:t>commence PLT</w:t>
      </w:r>
      <w:r w:rsidR="00D34805">
        <w:rPr>
          <w:sz w:val="22"/>
          <w:szCs w:val="22"/>
        </w:rPr>
        <w:t xml:space="preserve"> concurrently with their undergraduate program</w:t>
      </w:r>
      <w:r w:rsidR="0007093E" w:rsidRPr="00D34805">
        <w:rPr>
          <w:sz w:val="22"/>
          <w:szCs w:val="22"/>
        </w:rPr>
        <w:t xml:space="preserve"> in circumstances where they have largely completed their academic study and have only a small portion of their aca</w:t>
      </w:r>
      <w:r w:rsidR="0007093E" w:rsidRPr="00D34805">
        <w:rPr>
          <w:sz w:val="22"/>
          <w:szCs w:val="22"/>
        </w:rPr>
        <w:lastRenderedPageBreak/>
        <w:t xml:space="preserve">demic study remaining.  The ability to apply for early commencement </w:t>
      </w:r>
      <w:r w:rsidR="00D34805">
        <w:rPr>
          <w:sz w:val="22"/>
          <w:szCs w:val="22"/>
        </w:rPr>
        <w:t>is</w:t>
      </w:r>
      <w:r w:rsidR="0007093E" w:rsidRPr="00D34805">
        <w:rPr>
          <w:sz w:val="22"/>
          <w:szCs w:val="22"/>
        </w:rPr>
        <w:t xml:space="preserve"> limited to prevent students overloading their study </w:t>
      </w:r>
      <w:r w:rsidR="00D34805">
        <w:rPr>
          <w:sz w:val="22"/>
          <w:szCs w:val="22"/>
        </w:rPr>
        <w:t>obligations</w:t>
      </w:r>
      <w:r w:rsidR="0007093E" w:rsidRPr="00D34805">
        <w:rPr>
          <w:sz w:val="22"/>
          <w:szCs w:val="22"/>
        </w:rPr>
        <w:t xml:space="preserve"> by, for example, attempting to complete PLT at the same time as undertaking a full undergraduate academic study load.</w:t>
      </w:r>
    </w:p>
    <w:p w:rsidR="0007093E" w:rsidRPr="00D34805" w:rsidRDefault="0007093E" w:rsidP="007B78F3">
      <w:pPr>
        <w:rPr>
          <w:sz w:val="22"/>
          <w:szCs w:val="22"/>
        </w:rPr>
      </w:pPr>
    </w:p>
    <w:p w:rsidR="002F5792" w:rsidRPr="00D34805" w:rsidRDefault="0007093E" w:rsidP="007B78F3">
      <w:pPr>
        <w:rPr>
          <w:b/>
          <w:sz w:val="22"/>
          <w:szCs w:val="22"/>
        </w:rPr>
      </w:pPr>
      <w:r w:rsidRPr="00D34805">
        <w:rPr>
          <w:b/>
          <w:sz w:val="22"/>
          <w:szCs w:val="22"/>
        </w:rPr>
        <w:t>Dual/d</w:t>
      </w:r>
      <w:r w:rsidR="002F5792" w:rsidRPr="00D34805">
        <w:rPr>
          <w:b/>
          <w:sz w:val="22"/>
          <w:szCs w:val="22"/>
        </w:rPr>
        <w:t>ouble degree</w:t>
      </w:r>
      <w:r w:rsidR="00D34805" w:rsidRPr="00D34805">
        <w:rPr>
          <w:b/>
          <w:sz w:val="22"/>
          <w:szCs w:val="22"/>
        </w:rPr>
        <w:t>s</w:t>
      </w:r>
    </w:p>
    <w:p w:rsidR="0007093E" w:rsidRPr="00D34805" w:rsidRDefault="0007093E" w:rsidP="007B78F3">
      <w:pPr>
        <w:rPr>
          <w:sz w:val="22"/>
          <w:szCs w:val="22"/>
        </w:rPr>
      </w:pPr>
    </w:p>
    <w:p w:rsidR="0007093E" w:rsidRPr="00D34805" w:rsidRDefault="00D34805" w:rsidP="007B78F3">
      <w:pPr>
        <w:rPr>
          <w:sz w:val="22"/>
          <w:szCs w:val="22"/>
        </w:rPr>
      </w:pPr>
      <w:r w:rsidRPr="00D34805">
        <w:rPr>
          <w:sz w:val="22"/>
          <w:szCs w:val="22"/>
        </w:rPr>
        <w:t xml:space="preserve">Dual/double degree programs are offered by universities on the basis that each program being studied is contingent on completing the requirements of each course, i.e. a university will not allow a dual/double degree student to graduate from the law component of their course without completing the whole dual/double degree.  It is therefore </w:t>
      </w:r>
      <w:r w:rsidR="0007093E" w:rsidRPr="00D34805">
        <w:rPr>
          <w:sz w:val="22"/>
          <w:szCs w:val="22"/>
        </w:rPr>
        <w:t>inappropriate to attempt to ‘split’ a dual/double degree to seek early commencement of PLT after completing</w:t>
      </w:r>
      <w:r w:rsidRPr="00D34805">
        <w:rPr>
          <w:sz w:val="22"/>
          <w:szCs w:val="22"/>
        </w:rPr>
        <w:t xml:space="preserve"> only</w:t>
      </w:r>
      <w:r w:rsidR="0007093E" w:rsidRPr="00D34805">
        <w:rPr>
          <w:sz w:val="22"/>
          <w:szCs w:val="22"/>
        </w:rPr>
        <w:t xml:space="preserve"> the law comp</w:t>
      </w:r>
      <w:r w:rsidRPr="00D34805">
        <w:rPr>
          <w:sz w:val="22"/>
          <w:szCs w:val="22"/>
        </w:rPr>
        <w:t>onent of a dual/double degree.</w:t>
      </w:r>
      <w:r w:rsidR="00680D7E">
        <w:rPr>
          <w:sz w:val="22"/>
          <w:szCs w:val="22"/>
        </w:rPr>
        <w:t xml:space="preserve"> </w:t>
      </w:r>
    </w:p>
    <w:p w:rsidR="0007093E" w:rsidRPr="00D34805" w:rsidRDefault="0007093E" w:rsidP="007B78F3">
      <w:pPr>
        <w:rPr>
          <w:sz w:val="22"/>
          <w:szCs w:val="22"/>
        </w:rPr>
      </w:pPr>
    </w:p>
    <w:p w:rsidR="00680D7E" w:rsidRPr="00680D7E" w:rsidRDefault="00680D7E" w:rsidP="00680D7E">
      <w:pPr>
        <w:rPr>
          <w:b/>
          <w:sz w:val="22"/>
          <w:szCs w:val="22"/>
        </w:rPr>
      </w:pPr>
      <w:r w:rsidRPr="00680D7E">
        <w:rPr>
          <w:b/>
          <w:sz w:val="22"/>
          <w:szCs w:val="22"/>
        </w:rPr>
        <w:t>Academic subjects</w:t>
      </w:r>
    </w:p>
    <w:p w:rsidR="00680D7E" w:rsidRPr="00680D7E" w:rsidRDefault="00680D7E" w:rsidP="00680D7E">
      <w:pPr>
        <w:rPr>
          <w:b/>
          <w:sz w:val="22"/>
          <w:szCs w:val="22"/>
        </w:rPr>
      </w:pPr>
    </w:p>
    <w:p w:rsidR="00680D7E" w:rsidRPr="00680D7E" w:rsidRDefault="00680D7E" w:rsidP="00680D7E">
      <w:pPr>
        <w:rPr>
          <w:sz w:val="22"/>
          <w:szCs w:val="22"/>
        </w:rPr>
      </w:pPr>
      <w:r w:rsidRPr="00680D7E">
        <w:rPr>
          <w:sz w:val="22"/>
          <w:szCs w:val="22"/>
        </w:rPr>
        <w:t xml:space="preserve">Academic subjects in clause 3.2 is take to mean </w:t>
      </w:r>
      <w:r w:rsidRPr="00497894">
        <w:rPr>
          <w:sz w:val="22"/>
          <w:szCs w:val="22"/>
          <w:u w:val="single"/>
        </w:rPr>
        <w:t>any academic subject, not just law subjects</w:t>
      </w:r>
      <w:r w:rsidRPr="00680D7E">
        <w:rPr>
          <w:sz w:val="22"/>
          <w:szCs w:val="22"/>
        </w:rPr>
        <w:t>.</w:t>
      </w:r>
    </w:p>
    <w:p w:rsidR="00680D7E" w:rsidRDefault="00680D7E" w:rsidP="00680D7E">
      <w:pPr>
        <w:rPr>
          <w:b/>
          <w:sz w:val="22"/>
          <w:szCs w:val="22"/>
        </w:rPr>
      </w:pPr>
    </w:p>
    <w:p w:rsidR="005D1294" w:rsidRPr="00D34805" w:rsidRDefault="00220074" w:rsidP="00680D7E">
      <w:pPr>
        <w:rPr>
          <w:b/>
          <w:sz w:val="22"/>
          <w:szCs w:val="22"/>
        </w:rPr>
      </w:pPr>
      <w:r>
        <w:rPr>
          <w:b/>
          <w:sz w:val="22"/>
          <w:szCs w:val="22"/>
        </w:rPr>
        <w:t>Timeframes</w:t>
      </w:r>
    </w:p>
    <w:p w:rsidR="005D1294" w:rsidRPr="00D34805" w:rsidRDefault="005D1294" w:rsidP="007B78F3">
      <w:pPr>
        <w:rPr>
          <w:sz w:val="22"/>
          <w:szCs w:val="22"/>
        </w:rPr>
      </w:pPr>
    </w:p>
    <w:p w:rsidR="005D1294" w:rsidRPr="00F267BE" w:rsidRDefault="005D1294" w:rsidP="007B78F3">
      <w:pPr>
        <w:rPr>
          <w:sz w:val="22"/>
          <w:szCs w:val="22"/>
        </w:rPr>
      </w:pPr>
      <w:r w:rsidRPr="00F267BE">
        <w:rPr>
          <w:b/>
          <w:sz w:val="22"/>
          <w:szCs w:val="22"/>
        </w:rPr>
        <w:t>The application process takes approximately 2 weeks.</w:t>
      </w:r>
      <w:r w:rsidRPr="00F267BE">
        <w:rPr>
          <w:sz w:val="22"/>
          <w:szCs w:val="22"/>
        </w:rPr>
        <w:t xml:space="preserve">  </w:t>
      </w:r>
      <w:r w:rsidR="00F428D6" w:rsidRPr="00F267BE">
        <w:rPr>
          <w:sz w:val="22"/>
          <w:szCs w:val="22"/>
        </w:rPr>
        <w:t>You</w:t>
      </w:r>
      <w:r w:rsidRPr="00F267BE">
        <w:rPr>
          <w:sz w:val="22"/>
          <w:szCs w:val="22"/>
        </w:rPr>
        <w:t xml:space="preserve"> </w:t>
      </w:r>
      <w:r w:rsidRPr="00F267BE">
        <w:rPr>
          <w:b/>
          <w:sz w:val="22"/>
          <w:szCs w:val="22"/>
        </w:rPr>
        <w:t>MUST</w:t>
      </w:r>
      <w:r w:rsidRPr="00F267BE">
        <w:rPr>
          <w:sz w:val="22"/>
          <w:szCs w:val="22"/>
        </w:rPr>
        <w:t xml:space="preserve"> provide your application </w:t>
      </w:r>
      <w:r w:rsidRPr="00F267BE">
        <w:rPr>
          <w:sz w:val="22"/>
          <w:szCs w:val="22"/>
          <w:u w:val="single"/>
        </w:rPr>
        <w:t>in full</w:t>
      </w:r>
      <w:r w:rsidRPr="00F267BE">
        <w:rPr>
          <w:sz w:val="22"/>
          <w:szCs w:val="22"/>
        </w:rPr>
        <w:t xml:space="preserve"> at least 2 weeks before commencement of your PLT program.  The Board will not process an application and provide a response, </w:t>
      </w:r>
      <w:r w:rsidR="00356082" w:rsidRPr="00F267BE">
        <w:rPr>
          <w:sz w:val="22"/>
          <w:szCs w:val="22"/>
        </w:rPr>
        <w:t xml:space="preserve">in circumstances where the application has been received </w:t>
      </w:r>
      <w:r w:rsidRPr="00F267BE">
        <w:rPr>
          <w:sz w:val="22"/>
          <w:szCs w:val="22"/>
        </w:rPr>
        <w:t xml:space="preserve">within two weeks of a PLT program commencement date.  </w:t>
      </w:r>
      <w:r w:rsidRPr="00F267BE">
        <w:rPr>
          <w:b/>
          <w:sz w:val="22"/>
          <w:szCs w:val="22"/>
        </w:rPr>
        <w:t xml:space="preserve">Please do not ask the Board to process an application </w:t>
      </w:r>
      <w:r w:rsidR="00F428D6" w:rsidRPr="00F267BE">
        <w:rPr>
          <w:b/>
          <w:sz w:val="22"/>
          <w:szCs w:val="22"/>
        </w:rPr>
        <w:t>received on a Friday</w:t>
      </w:r>
      <w:r w:rsidRPr="00F267BE">
        <w:rPr>
          <w:b/>
          <w:sz w:val="22"/>
          <w:szCs w:val="22"/>
        </w:rPr>
        <w:t xml:space="preserve"> in circumstances where the relevant PLT program commences the following Monday</w:t>
      </w:r>
      <w:r w:rsidRPr="00F267BE">
        <w:rPr>
          <w:sz w:val="22"/>
          <w:szCs w:val="22"/>
        </w:rPr>
        <w:t>.</w:t>
      </w:r>
    </w:p>
    <w:p w:rsidR="00F428D6" w:rsidRPr="00F267BE" w:rsidRDefault="00F428D6" w:rsidP="007B78F3">
      <w:pPr>
        <w:rPr>
          <w:sz w:val="22"/>
          <w:szCs w:val="22"/>
          <w:highlight w:val="yellow"/>
        </w:rPr>
      </w:pPr>
    </w:p>
    <w:p w:rsidR="00F428D6" w:rsidRPr="00F267BE" w:rsidRDefault="00F267BE" w:rsidP="007B78F3">
      <w:pPr>
        <w:rPr>
          <w:sz w:val="22"/>
          <w:szCs w:val="22"/>
        </w:rPr>
      </w:pPr>
      <w:r w:rsidRPr="00F267BE">
        <w:rPr>
          <w:sz w:val="22"/>
          <w:szCs w:val="22"/>
        </w:rPr>
        <w:t xml:space="preserve">In circumstances where the relevant permission is provided, it will be given to a student </w:t>
      </w:r>
      <w:r w:rsidR="00F428D6" w:rsidRPr="00F267BE">
        <w:rPr>
          <w:sz w:val="22"/>
          <w:szCs w:val="22"/>
        </w:rPr>
        <w:t>one week prior to the PLT commencement date.</w:t>
      </w:r>
    </w:p>
    <w:p w:rsidR="005D1294" w:rsidRDefault="005D1294" w:rsidP="007B78F3">
      <w:pPr>
        <w:rPr>
          <w:sz w:val="22"/>
          <w:szCs w:val="22"/>
          <w:highlight w:val="yellow"/>
        </w:rPr>
      </w:pPr>
    </w:p>
    <w:p w:rsidR="005D1294" w:rsidRPr="00680D7E" w:rsidRDefault="005D1294" w:rsidP="002F5792">
      <w:pPr>
        <w:rPr>
          <w:b/>
          <w:sz w:val="22"/>
          <w:szCs w:val="22"/>
          <w:u w:val="single"/>
        </w:rPr>
      </w:pPr>
      <w:r w:rsidRPr="00680D7E">
        <w:rPr>
          <w:b/>
          <w:sz w:val="22"/>
          <w:szCs w:val="22"/>
          <w:u w:val="single"/>
        </w:rPr>
        <w:lastRenderedPageBreak/>
        <w:t>When dealing with</w:t>
      </w:r>
      <w:r w:rsidR="00F267BE" w:rsidRPr="00680D7E">
        <w:rPr>
          <w:b/>
          <w:sz w:val="22"/>
          <w:szCs w:val="22"/>
          <w:u w:val="single"/>
        </w:rPr>
        <w:t xml:space="preserve"> the</w:t>
      </w:r>
      <w:r w:rsidRPr="00680D7E">
        <w:rPr>
          <w:b/>
          <w:sz w:val="22"/>
          <w:szCs w:val="22"/>
          <w:u w:val="single"/>
        </w:rPr>
        <w:t xml:space="preserve"> Board</w:t>
      </w:r>
      <w:r w:rsidR="00F267BE" w:rsidRPr="00680D7E">
        <w:rPr>
          <w:b/>
          <w:sz w:val="22"/>
          <w:szCs w:val="22"/>
          <w:u w:val="single"/>
        </w:rPr>
        <w:t>’s</w:t>
      </w:r>
      <w:r w:rsidRPr="00680D7E">
        <w:rPr>
          <w:b/>
          <w:sz w:val="22"/>
          <w:szCs w:val="22"/>
          <w:u w:val="single"/>
        </w:rPr>
        <w:t xml:space="preserve"> staff, please be mindful of engaging appropriately; the Board’s staff will not tolerate argumentative or aggressive behaviour</w:t>
      </w:r>
      <w:r w:rsidR="00F267BE" w:rsidRPr="00680D7E">
        <w:rPr>
          <w:b/>
          <w:sz w:val="22"/>
          <w:szCs w:val="22"/>
          <w:u w:val="single"/>
        </w:rPr>
        <w:t>,</w:t>
      </w:r>
      <w:r w:rsidRPr="00680D7E">
        <w:rPr>
          <w:b/>
          <w:sz w:val="22"/>
          <w:szCs w:val="22"/>
          <w:u w:val="single"/>
        </w:rPr>
        <w:t xml:space="preserve"> or rudeness by </w:t>
      </w:r>
      <w:r w:rsidR="00F267BE" w:rsidRPr="00680D7E">
        <w:rPr>
          <w:b/>
          <w:sz w:val="22"/>
          <w:szCs w:val="22"/>
          <w:u w:val="single"/>
        </w:rPr>
        <w:t>students</w:t>
      </w:r>
      <w:r w:rsidRPr="00680D7E">
        <w:rPr>
          <w:b/>
          <w:sz w:val="22"/>
          <w:szCs w:val="22"/>
          <w:u w:val="single"/>
        </w:rPr>
        <w:t>.</w:t>
      </w:r>
    </w:p>
    <w:p w:rsidR="005D1294" w:rsidRPr="005D1294" w:rsidRDefault="005D1294" w:rsidP="002F5792">
      <w:pPr>
        <w:rPr>
          <w:sz w:val="22"/>
          <w:szCs w:val="22"/>
          <w:highlight w:val="yellow"/>
        </w:rPr>
      </w:pPr>
    </w:p>
    <w:p w:rsidR="005C53DD" w:rsidRPr="007131EB" w:rsidRDefault="004348C4" w:rsidP="004348C4">
      <w:pPr>
        <w:rPr>
          <w:b/>
          <w:sz w:val="28"/>
          <w:szCs w:val="28"/>
          <w:u w:val="double"/>
        </w:rPr>
      </w:pPr>
      <w:r w:rsidRPr="007131EB">
        <w:rPr>
          <w:b/>
          <w:sz w:val="28"/>
          <w:szCs w:val="28"/>
          <w:u w:val="double"/>
        </w:rPr>
        <w:t>IMPORTANT NOTES:</w:t>
      </w:r>
    </w:p>
    <w:p w:rsidR="00680D7E" w:rsidRPr="00680D7E" w:rsidRDefault="00680D7E" w:rsidP="00680D7E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680D7E">
        <w:rPr>
          <w:sz w:val="22"/>
          <w:szCs w:val="22"/>
        </w:rPr>
        <w:t>The Board may ask for more information/documentation</w:t>
      </w:r>
    </w:p>
    <w:p w:rsidR="00680D7E" w:rsidRPr="00680D7E" w:rsidRDefault="00680D7E" w:rsidP="00680D7E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680D7E">
        <w:rPr>
          <w:sz w:val="22"/>
          <w:szCs w:val="22"/>
        </w:rPr>
        <w:t>An application is taken to be ‘received’ once all documentation relevant to the application has been provided as per the information in this kit or as requested by the Board; any documentation not provided may cause delays with your application</w:t>
      </w:r>
    </w:p>
    <w:p w:rsidR="002F5792" w:rsidRDefault="00715EE6" w:rsidP="00715EE6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5D1294">
        <w:rPr>
          <w:sz w:val="22"/>
          <w:szCs w:val="22"/>
        </w:rPr>
        <w:t>In accordance with Clause 3.2</w:t>
      </w:r>
      <w:r w:rsidR="005D1294" w:rsidRPr="005D1294">
        <w:rPr>
          <w:sz w:val="22"/>
          <w:szCs w:val="22"/>
        </w:rPr>
        <w:t>(a</w:t>
      </w:r>
      <w:proofErr w:type="gramStart"/>
      <w:r w:rsidR="005D1294" w:rsidRPr="005D1294">
        <w:rPr>
          <w:sz w:val="22"/>
          <w:szCs w:val="22"/>
        </w:rPr>
        <w:t>)(</w:t>
      </w:r>
      <w:proofErr w:type="gramEnd"/>
      <w:r w:rsidR="005D1294" w:rsidRPr="005D1294">
        <w:rPr>
          <w:sz w:val="22"/>
          <w:szCs w:val="22"/>
        </w:rPr>
        <w:t>ii)</w:t>
      </w:r>
      <w:r w:rsidRPr="005D1294">
        <w:rPr>
          <w:sz w:val="22"/>
          <w:szCs w:val="22"/>
        </w:rPr>
        <w:t xml:space="preserve"> of the </w:t>
      </w:r>
      <w:r w:rsidRPr="005D1294">
        <w:rPr>
          <w:i/>
          <w:sz w:val="22"/>
          <w:szCs w:val="22"/>
        </w:rPr>
        <w:t>Standards</w:t>
      </w:r>
      <w:r w:rsidRPr="005D1294">
        <w:rPr>
          <w:sz w:val="22"/>
          <w:szCs w:val="22"/>
        </w:rPr>
        <w:t xml:space="preserve">, you MUST obtain </w:t>
      </w:r>
      <w:r w:rsidRPr="005D1294">
        <w:rPr>
          <w:sz w:val="22"/>
          <w:szCs w:val="22"/>
          <w:u w:val="single"/>
        </w:rPr>
        <w:t>prior permission</w:t>
      </w:r>
      <w:r w:rsidRPr="005D1294">
        <w:rPr>
          <w:sz w:val="22"/>
          <w:szCs w:val="22"/>
        </w:rPr>
        <w:t xml:space="preserve"> from</w:t>
      </w:r>
      <w:r>
        <w:rPr>
          <w:sz w:val="22"/>
          <w:szCs w:val="22"/>
        </w:rPr>
        <w:t xml:space="preserve"> the Board</w:t>
      </w:r>
      <w:r w:rsidR="00D34805">
        <w:rPr>
          <w:sz w:val="22"/>
          <w:szCs w:val="22"/>
        </w:rPr>
        <w:t xml:space="preserve"> before commencing a PLT program</w:t>
      </w:r>
      <w:r>
        <w:rPr>
          <w:sz w:val="22"/>
          <w:szCs w:val="22"/>
        </w:rPr>
        <w:t xml:space="preserve">. </w:t>
      </w:r>
      <w:r w:rsidR="00D34805">
        <w:rPr>
          <w:sz w:val="22"/>
          <w:szCs w:val="22"/>
        </w:rPr>
        <w:t xml:space="preserve"> </w:t>
      </w:r>
      <w:r w:rsidR="002F5792">
        <w:rPr>
          <w:sz w:val="22"/>
          <w:szCs w:val="22"/>
        </w:rPr>
        <w:t xml:space="preserve">We will NOT provide permission for a PLT course </w:t>
      </w:r>
      <w:r w:rsidR="00D34805">
        <w:rPr>
          <w:sz w:val="22"/>
          <w:szCs w:val="22"/>
        </w:rPr>
        <w:t>after</w:t>
      </w:r>
      <w:r w:rsidR="002F5792">
        <w:rPr>
          <w:sz w:val="22"/>
          <w:szCs w:val="22"/>
        </w:rPr>
        <w:t xml:space="preserve"> the start date has passed.</w:t>
      </w:r>
    </w:p>
    <w:p w:rsidR="007131EB" w:rsidRDefault="007131EB" w:rsidP="00715EE6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Each application is assessed on a case by case basis. </w:t>
      </w:r>
      <w:r w:rsidR="00D348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There are a number of factors considered as part of the application process and determining whether </w:t>
      </w:r>
      <w:r w:rsidR="00D34805">
        <w:rPr>
          <w:sz w:val="22"/>
          <w:szCs w:val="22"/>
        </w:rPr>
        <w:t xml:space="preserve">permission should be granted, </w:t>
      </w:r>
      <w:r w:rsidR="00715EE6">
        <w:rPr>
          <w:sz w:val="22"/>
          <w:szCs w:val="22"/>
        </w:rPr>
        <w:t>i.e. your circumstances may differ from anothe</w:t>
      </w:r>
      <w:r w:rsidR="00D34805">
        <w:rPr>
          <w:sz w:val="22"/>
          <w:szCs w:val="22"/>
        </w:rPr>
        <w:t>r student, friend or colleague</w:t>
      </w:r>
      <w:r>
        <w:rPr>
          <w:sz w:val="22"/>
          <w:szCs w:val="22"/>
        </w:rPr>
        <w:t>.</w:t>
      </w:r>
    </w:p>
    <w:p w:rsidR="007131EB" w:rsidRDefault="00F267BE" w:rsidP="00715EE6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Students</w:t>
      </w:r>
      <w:r w:rsidR="004348C4" w:rsidRPr="007131EB">
        <w:rPr>
          <w:sz w:val="22"/>
          <w:szCs w:val="22"/>
        </w:rPr>
        <w:t xml:space="preserve"> are required to keep a copy of their </w:t>
      </w:r>
      <w:r w:rsidR="007131EB">
        <w:rPr>
          <w:sz w:val="22"/>
          <w:szCs w:val="22"/>
        </w:rPr>
        <w:t xml:space="preserve">entire </w:t>
      </w:r>
      <w:r w:rsidR="00D34805">
        <w:rPr>
          <w:sz w:val="22"/>
          <w:szCs w:val="22"/>
        </w:rPr>
        <w:t>application for their records.</w:t>
      </w:r>
    </w:p>
    <w:p w:rsidR="00EE5AF7" w:rsidRPr="007131EB" w:rsidRDefault="004348C4" w:rsidP="00715EE6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</w:rPr>
      </w:pPr>
      <w:r w:rsidRPr="007131EB">
        <w:rPr>
          <w:sz w:val="22"/>
          <w:szCs w:val="22"/>
        </w:rPr>
        <w:t>There is currently no fee in applying for permission for early commencement of practical legal training.</w:t>
      </w:r>
    </w:p>
    <w:p w:rsidR="00EE5AF7" w:rsidRPr="007131EB" w:rsidRDefault="00F267BE" w:rsidP="00715EE6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Applicants </w:t>
      </w:r>
      <w:r w:rsidR="000C5111" w:rsidRPr="007131EB">
        <w:rPr>
          <w:sz w:val="22"/>
          <w:szCs w:val="22"/>
          <w:u w:val="single"/>
        </w:rPr>
        <w:t>will be required to provide a copy of the Board’s letter of permission for early commencement of PLT as part of any subsequent application for admission to the legal profession.</w:t>
      </w:r>
    </w:p>
    <w:p w:rsidR="00D34805" w:rsidRPr="00D34805" w:rsidRDefault="00D34805" w:rsidP="005D1294"/>
    <w:p w:rsidR="00D041A7" w:rsidRPr="00EE5AF7" w:rsidRDefault="00FE1A9F" w:rsidP="00EE5AF7">
      <w:pPr>
        <w:keepNext/>
        <w:tabs>
          <w:tab w:val="left" w:pos="540"/>
        </w:tabs>
        <w:rPr>
          <w:b/>
          <w:sz w:val="28"/>
        </w:rPr>
      </w:pPr>
      <w:r w:rsidRPr="007131EB">
        <w:rPr>
          <w:b/>
          <w:sz w:val="28"/>
          <w:szCs w:val="28"/>
          <w:u w:val="double"/>
        </w:rPr>
        <w:lastRenderedPageBreak/>
        <w:t>CHECKLIST:</w:t>
      </w:r>
    </w:p>
    <w:p w:rsidR="00EE5AF7" w:rsidRPr="00403D42" w:rsidRDefault="00EE5AF7" w:rsidP="0021753D">
      <w:pPr>
        <w:keepNext/>
        <w:tabs>
          <w:tab w:val="left" w:pos="540"/>
        </w:tabs>
        <w:rPr>
          <w:szCs w:val="24"/>
        </w:rPr>
      </w:pPr>
    </w:p>
    <w:p w:rsidR="00EC54FC" w:rsidRDefault="002126E1" w:rsidP="00EC54FC">
      <w:pPr>
        <w:keepNext/>
        <w:tabs>
          <w:tab w:val="left" w:pos="1134"/>
        </w:tabs>
        <w:spacing w:before="120"/>
        <w:ind w:left="1134" w:hanging="1134"/>
        <w:rPr>
          <w:szCs w:val="28"/>
        </w:rPr>
      </w:pPr>
      <w:r>
        <w:rPr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>
        <w:rPr>
          <w:szCs w:val="28"/>
        </w:rPr>
        <w:instrText xml:space="preserve"> FORMCHECKBOX </w:instrText>
      </w:r>
      <w:r w:rsidR="003D1876">
        <w:rPr>
          <w:szCs w:val="28"/>
        </w:rPr>
      </w:r>
      <w:r w:rsidR="003D1876">
        <w:rPr>
          <w:szCs w:val="28"/>
        </w:rPr>
        <w:fldChar w:fldCharType="separate"/>
      </w:r>
      <w:r>
        <w:rPr>
          <w:szCs w:val="28"/>
        </w:rPr>
        <w:fldChar w:fldCharType="end"/>
      </w:r>
      <w:bookmarkEnd w:id="0"/>
      <w:r w:rsidR="00EE5AF7">
        <w:rPr>
          <w:szCs w:val="28"/>
        </w:rPr>
        <w:tab/>
      </w:r>
      <w:r w:rsidR="00DC45A4" w:rsidRPr="00403D42">
        <w:rPr>
          <w:szCs w:val="28"/>
        </w:rPr>
        <w:t>Form 14 application form</w:t>
      </w:r>
    </w:p>
    <w:p w:rsidR="00727893" w:rsidRPr="00403D42" w:rsidRDefault="002126E1" w:rsidP="00727893">
      <w:pPr>
        <w:keepNext/>
        <w:tabs>
          <w:tab w:val="left" w:pos="1134"/>
        </w:tabs>
        <w:spacing w:before="120"/>
        <w:ind w:left="1134" w:hanging="1134"/>
        <w:rPr>
          <w:szCs w:val="28"/>
        </w:rPr>
      </w:pPr>
      <w:r>
        <w:rPr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8"/>
        </w:rPr>
        <w:instrText xml:space="preserve"> FORMCHECKBOX </w:instrText>
      </w:r>
      <w:r w:rsidR="003D1876">
        <w:rPr>
          <w:szCs w:val="28"/>
        </w:rPr>
      </w:r>
      <w:r w:rsidR="003D1876">
        <w:rPr>
          <w:szCs w:val="28"/>
        </w:rPr>
        <w:fldChar w:fldCharType="separate"/>
      </w:r>
      <w:r>
        <w:rPr>
          <w:szCs w:val="28"/>
        </w:rPr>
        <w:fldChar w:fldCharType="end"/>
      </w:r>
      <w:r w:rsidR="00540763" w:rsidRPr="00403D42">
        <w:rPr>
          <w:szCs w:val="28"/>
        </w:rPr>
        <w:tab/>
      </w:r>
      <w:r w:rsidR="00E35CF8">
        <w:rPr>
          <w:szCs w:val="28"/>
        </w:rPr>
        <w:t>Copy</w:t>
      </w:r>
      <w:r w:rsidR="008F6AA0">
        <w:rPr>
          <w:szCs w:val="28"/>
        </w:rPr>
        <w:t xml:space="preserve"> of </w:t>
      </w:r>
      <w:r w:rsidR="00691816" w:rsidRPr="00403D42">
        <w:rPr>
          <w:szCs w:val="28"/>
        </w:rPr>
        <w:t>academic transcript</w:t>
      </w:r>
      <w:r w:rsidR="004A06BF">
        <w:rPr>
          <w:szCs w:val="28"/>
        </w:rPr>
        <w:t xml:space="preserve"> </w:t>
      </w:r>
    </w:p>
    <w:p w:rsidR="00EC54FC" w:rsidRDefault="002126E1" w:rsidP="00EC54FC">
      <w:pPr>
        <w:keepNext/>
        <w:tabs>
          <w:tab w:val="left" w:pos="1134"/>
        </w:tabs>
        <w:spacing w:before="120"/>
        <w:ind w:left="1134" w:hanging="1134"/>
        <w:rPr>
          <w:szCs w:val="24"/>
        </w:rPr>
      </w:pPr>
      <w:r>
        <w:rPr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8"/>
        </w:rPr>
        <w:instrText xml:space="preserve"> FORMCHECKBOX </w:instrText>
      </w:r>
      <w:r w:rsidR="003D1876">
        <w:rPr>
          <w:szCs w:val="28"/>
        </w:rPr>
      </w:r>
      <w:r w:rsidR="003D1876">
        <w:rPr>
          <w:szCs w:val="28"/>
        </w:rPr>
        <w:fldChar w:fldCharType="separate"/>
      </w:r>
      <w:r>
        <w:rPr>
          <w:szCs w:val="28"/>
        </w:rPr>
        <w:fldChar w:fldCharType="end"/>
      </w:r>
      <w:r w:rsidR="00691816" w:rsidRPr="00403D42">
        <w:rPr>
          <w:szCs w:val="28"/>
        </w:rPr>
        <w:tab/>
      </w:r>
      <w:r w:rsidR="00E35CF8">
        <w:rPr>
          <w:szCs w:val="28"/>
        </w:rPr>
        <w:t xml:space="preserve">Copy of </w:t>
      </w:r>
      <w:r w:rsidR="00EC54FC">
        <w:rPr>
          <w:szCs w:val="28"/>
        </w:rPr>
        <w:t xml:space="preserve">conditional </w:t>
      </w:r>
      <w:r w:rsidR="00EC54FC" w:rsidRPr="00EC54FC">
        <w:rPr>
          <w:szCs w:val="24"/>
        </w:rPr>
        <w:t xml:space="preserve">offer </w:t>
      </w:r>
      <w:r w:rsidR="00387477">
        <w:rPr>
          <w:szCs w:val="24"/>
        </w:rPr>
        <w:t xml:space="preserve">of enrolment </w:t>
      </w:r>
      <w:r w:rsidR="00EC54FC" w:rsidRPr="00EC54FC">
        <w:rPr>
          <w:szCs w:val="24"/>
        </w:rPr>
        <w:t xml:space="preserve">from </w:t>
      </w:r>
      <w:r w:rsidR="008F6AA0" w:rsidRPr="00EC54FC">
        <w:rPr>
          <w:szCs w:val="24"/>
        </w:rPr>
        <w:t>a PLT provider</w:t>
      </w:r>
      <w:r w:rsidR="00EC54FC" w:rsidRPr="00EC54FC">
        <w:rPr>
          <w:szCs w:val="24"/>
        </w:rPr>
        <w:t xml:space="preserve"> (to be forwarded by email directly from the PLT provider to the Board</w:t>
      </w:r>
      <w:r>
        <w:rPr>
          <w:szCs w:val="24"/>
        </w:rPr>
        <w:t xml:space="preserve"> and </w:t>
      </w:r>
      <w:r w:rsidRPr="002126E1">
        <w:rPr>
          <w:szCs w:val="24"/>
          <w:u w:val="single"/>
        </w:rPr>
        <w:t>MUST indicate full or part time</w:t>
      </w:r>
      <w:r w:rsidR="00EC54FC" w:rsidRPr="00EC54FC">
        <w:rPr>
          <w:szCs w:val="24"/>
        </w:rPr>
        <w:t>).</w:t>
      </w:r>
    </w:p>
    <w:p w:rsidR="00DB4E2E" w:rsidRPr="00403D42" w:rsidRDefault="00D041A7" w:rsidP="007131EB">
      <w:pPr>
        <w:keepNext/>
        <w:tabs>
          <w:tab w:val="left" w:pos="540"/>
        </w:tabs>
        <w:spacing w:before="120"/>
        <w:ind w:left="284" w:hanging="284"/>
        <w:jc w:val="center"/>
        <w:rPr>
          <w:szCs w:val="28"/>
        </w:rPr>
      </w:pPr>
      <w:r w:rsidRPr="00403D42">
        <w:rPr>
          <w:b/>
          <w:szCs w:val="28"/>
        </w:rPr>
        <w:t>***NOTE:  Retain copies of ALL documents for your records. ***</w:t>
      </w:r>
    </w:p>
    <w:p w:rsidR="00303709" w:rsidRPr="00403D42" w:rsidRDefault="00303709" w:rsidP="0021753D">
      <w:pPr>
        <w:keepNext/>
        <w:tabs>
          <w:tab w:val="left" w:pos="540"/>
        </w:tabs>
        <w:spacing w:before="120"/>
        <w:ind w:left="284" w:hanging="284"/>
        <w:rPr>
          <w:szCs w:val="28"/>
        </w:rPr>
      </w:pPr>
    </w:p>
    <w:p w:rsidR="00691816" w:rsidRPr="00403D42" w:rsidRDefault="00691816" w:rsidP="0021753D">
      <w:pPr>
        <w:keepNext/>
        <w:tabs>
          <w:tab w:val="left" w:pos="540"/>
        </w:tabs>
        <w:spacing w:before="120"/>
        <w:rPr>
          <w:b/>
          <w:szCs w:val="28"/>
        </w:rPr>
      </w:pPr>
    </w:p>
    <w:p w:rsidR="00691816" w:rsidRPr="00403D42" w:rsidRDefault="00691816" w:rsidP="0021753D">
      <w:pPr>
        <w:keepNext/>
        <w:tabs>
          <w:tab w:val="left" w:pos="540"/>
        </w:tabs>
        <w:spacing w:before="120"/>
        <w:rPr>
          <w:b/>
          <w:szCs w:val="28"/>
        </w:rPr>
        <w:sectPr w:rsidR="00691816" w:rsidRPr="00403D42" w:rsidSect="00F428D6">
          <w:pgSz w:w="11906" w:h="16838" w:code="9"/>
          <w:pgMar w:top="963" w:right="851" w:bottom="993" w:left="851" w:header="284" w:footer="0" w:gutter="0"/>
          <w:cols w:space="708"/>
          <w:docGrid w:linePitch="360"/>
        </w:sectPr>
      </w:pPr>
    </w:p>
    <w:p w:rsidR="00DC45A4" w:rsidRPr="00403D42" w:rsidRDefault="00DC45A4" w:rsidP="003B2B5D">
      <w:pPr>
        <w:jc w:val="center"/>
        <w:rPr>
          <w:b/>
          <w:sz w:val="28"/>
          <w:szCs w:val="28"/>
        </w:rPr>
      </w:pPr>
      <w:r w:rsidRPr="00403D42">
        <w:rPr>
          <w:b/>
          <w:sz w:val="28"/>
          <w:szCs w:val="28"/>
        </w:rPr>
        <w:lastRenderedPageBreak/>
        <w:t>FORM 1</w:t>
      </w:r>
      <w:r w:rsidR="002E24AD" w:rsidRPr="00403D42">
        <w:rPr>
          <w:b/>
          <w:sz w:val="28"/>
          <w:szCs w:val="28"/>
        </w:rPr>
        <w:t>4</w:t>
      </w:r>
    </w:p>
    <w:p w:rsidR="005D452E" w:rsidRPr="00403D42" w:rsidRDefault="005D452E" w:rsidP="003B2B5D">
      <w:pPr>
        <w:suppressAutoHyphens/>
        <w:jc w:val="center"/>
        <w:rPr>
          <w:b/>
          <w:i/>
          <w:sz w:val="22"/>
          <w:szCs w:val="22"/>
        </w:rPr>
      </w:pPr>
      <w:r w:rsidRPr="00403D42">
        <w:rPr>
          <w:b/>
          <w:i/>
          <w:sz w:val="22"/>
          <w:szCs w:val="22"/>
        </w:rPr>
        <w:t>Supreme Court (Admission) Rules 2004</w:t>
      </w:r>
    </w:p>
    <w:p w:rsidR="005D452E" w:rsidRPr="00403D42" w:rsidRDefault="005D452E" w:rsidP="003B2B5D">
      <w:pPr>
        <w:suppressAutoHyphens/>
        <w:jc w:val="center"/>
        <w:rPr>
          <w:b/>
          <w:sz w:val="22"/>
          <w:szCs w:val="22"/>
        </w:rPr>
      </w:pPr>
      <w:r w:rsidRPr="00403D42">
        <w:rPr>
          <w:b/>
          <w:sz w:val="22"/>
          <w:szCs w:val="22"/>
        </w:rPr>
        <w:t>[Rule 7 and Attachment 2]</w:t>
      </w:r>
    </w:p>
    <w:p w:rsidR="004F6F31" w:rsidRDefault="004F6F31" w:rsidP="003B2B5D">
      <w:pPr>
        <w:jc w:val="center"/>
        <w:rPr>
          <w:szCs w:val="24"/>
        </w:rPr>
      </w:pPr>
    </w:p>
    <w:p w:rsidR="00B275C4" w:rsidRPr="00257297" w:rsidRDefault="00B275C4" w:rsidP="003B2B5D">
      <w:pPr>
        <w:jc w:val="center"/>
        <w:rPr>
          <w:szCs w:val="24"/>
        </w:rPr>
      </w:pPr>
    </w:p>
    <w:p w:rsidR="00303709" w:rsidRDefault="000863D0" w:rsidP="003B2B5D">
      <w:pPr>
        <w:jc w:val="center"/>
        <w:rPr>
          <w:b/>
          <w:szCs w:val="24"/>
        </w:rPr>
      </w:pPr>
      <w:r>
        <w:rPr>
          <w:b/>
          <w:szCs w:val="24"/>
        </w:rPr>
        <w:t xml:space="preserve">PERMISSION FOR </w:t>
      </w:r>
      <w:r w:rsidR="00DC45A4" w:rsidRPr="00403D42">
        <w:rPr>
          <w:b/>
          <w:szCs w:val="24"/>
        </w:rPr>
        <w:t>EARLY COMMENCEMENT OF PRACTICAL LEGAL TRAINING</w:t>
      </w:r>
    </w:p>
    <w:p w:rsidR="00257297" w:rsidRPr="00257297" w:rsidRDefault="00257297" w:rsidP="00257297">
      <w:pPr>
        <w:rPr>
          <w:szCs w:val="24"/>
        </w:rPr>
      </w:pPr>
    </w:p>
    <w:tbl>
      <w:tblPr>
        <w:tblW w:w="10632" w:type="dxa"/>
        <w:tblLayout w:type="fixed"/>
        <w:tblCellMar>
          <w:left w:w="142" w:type="dxa"/>
          <w:right w:w="85" w:type="dxa"/>
        </w:tblCellMar>
        <w:tblLook w:val="01E0" w:firstRow="1" w:lastRow="1" w:firstColumn="1" w:lastColumn="1" w:noHBand="0" w:noVBand="0"/>
      </w:tblPr>
      <w:tblGrid>
        <w:gridCol w:w="442"/>
        <w:gridCol w:w="1543"/>
        <w:gridCol w:w="4678"/>
        <w:gridCol w:w="1984"/>
        <w:gridCol w:w="709"/>
        <w:gridCol w:w="1276"/>
      </w:tblGrid>
      <w:tr w:rsidR="00DC45A4" w:rsidRPr="00756878" w:rsidTr="00BB0EAF">
        <w:trPr>
          <w:trHeight w:val="32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C45A4" w:rsidRPr="00756878" w:rsidRDefault="00DC45A4" w:rsidP="003B2B5D">
            <w:pPr>
              <w:suppressAutoHyphens/>
              <w:spacing w:before="120" w:after="120"/>
              <w:jc w:val="both"/>
            </w:pPr>
            <w:r w:rsidRPr="00756878">
              <w:rPr>
                <w:b/>
              </w:rPr>
              <w:t>To the Legal Practitioners Admissions Board:</w:t>
            </w:r>
          </w:p>
        </w:tc>
      </w:tr>
      <w:tr w:rsidR="00AF5A54" w:rsidRPr="00756878" w:rsidTr="00BB0EAF">
        <w:trPr>
          <w:trHeight w:val="4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54" w:rsidRPr="00756878" w:rsidRDefault="00AF5A54" w:rsidP="00CA51AC">
            <w:pPr>
              <w:suppressAutoHyphens/>
              <w:jc w:val="both"/>
              <w:rPr>
                <w:sz w:val="22"/>
                <w:szCs w:val="22"/>
              </w:rPr>
            </w:pPr>
            <w:r w:rsidRPr="00756878">
              <w:rPr>
                <w:sz w:val="22"/>
                <w:szCs w:val="22"/>
              </w:rPr>
              <w:t>1.</w:t>
            </w:r>
          </w:p>
        </w:tc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76" w:rsidRDefault="003D1876" w:rsidP="005F6368">
            <w:pPr>
              <w:suppressAutoHyphens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3D1876" w:rsidRPr="004774AA" w:rsidRDefault="004774AA" w:rsidP="005F6368">
            <w:pPr>
              <w:suppressAutoHyphens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AF5A54" w:rsidRPr="00756878" w:rsidRDefault="00AF5A54" w:rsidP="006A5979">
            <w:pPr>
              <w:suppressAutoHyphens/>
              <w:jc w:val="center"/>
              <w:rPr>
                <w:sz w:val="18"/>
                <w:szCs w:val="18"/>
              </w:rPr>
            </w:pPr>
            <w:r w:rsidRPr="00756878">
              <w:rPr>
                <w:i/>
                <w:sz w:val="18"/>
                <w:szCs w:val="18"/>
              </w:rPr>
              <w:t>(Insert full name and address of student)</w:t>
            </w:r>
          </w:p>
        </w:tc>
      </w:tr>
      <w:tr w:rsidR="00CA51AC" w:rsidRPr="00700E1A" w:rsidTr="00DE1476">
        <w:trPr>
          <w:trHeight w:val="6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78" w:rsidRDefault="00B37A9F" w:rsidP="00C24578">
            <w:pPr>
              <w:suppressAutoHyphens/>
              <w:spacing w:before="120"/>
              <w:rPr>
                <w:szCs w:val="22"/>
              </w:rPr>
            </w:pPr>
            <w:r w:rsidRPr="00700E1A">
              <w:rPr>
                <w:szCs w:val="24"/>
              </w:rPr>
              <w:t>i</w:t>
            </w:r>
            <w:r w:rsidR="00CA51AC" w:rsidRPr="00700E1A">
              <w:rPr>
                <w:szCs w:val="24"/>
              </w:rPr>
              <w:t>ntend applying to the legal profession in Queensland</w:t>
            </w:r>
            <w:r w:rsidRPr="00700E1A">
              <w:rPr>
                <w:szCs w:val="24"/>
              </w:rPr>
              <w:t xml:space="preserve"> in or around </w:t>
            </w:r>
            <w:r w:rsidR="00C24578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January "/>
                    <w:listEntry w:val="February "/>
                    <w:listEntry w:val="March"/>
                    <w:listEntry w:val="April 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 "/>
                    <w:listEntry w:val="November"/>
                    <w:listEntry w:val="December"/>
                  </w:ddList>
                </w:ffData>
              </w:fldChar>
            </w:r>
            <w:r w:rsidR="00C24578">
              <w:rPr>
                <w:szCs w:val="22"/>
              </w:rPr>
              <w:instrText xml:space="preserve"> FORMDROPDOWN </w:instrText>
            </w:r>
            <w:r w:rsidR="003D1876">
              <w:rPr>
                <w:szCs w:val="22"/>
              </w:rPr>
            </w:r>
            <w:r w:rsidR="003D1876">
              <w:rPr>
                <w:szCs w:val="22"/>
              </w:rPr>
              <w:fldChar w:fldCharType="separate"/>
            </w:r>
            <w:r w:rsidR="00C24578">
              <w:rPr>
                <w:szCs w:val="22"/>
              </w:rPr>
              <w:fldChar w:fldCharType="end"/>
            </w:r>
            <w:r w:rsidR="00C24578">
              <w:rPr>
                <w:szCs w:val="22"/>
              </w:rPr>
              <w:t>,</w:t>
            </w:r>
            <w:r w:rsidR="00C24578" w:rsidRPr="00BC789A">
              <w:rPr>
                <w:szCs w:val="22"/>
              </w:rPr>
              <w:t xml:space="preserve"> 20</w:t>
            </w:r>
            <w:r w:rsidR="00C24578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</w:ddList>
                </w:ffData>
              </w:fldChar>
            </w:r>
            <w:r w:rsidR="00C24578">
              <w:rPr>
                <w:szCs w:val="22"/>
              </w:rPr>
              <w:instrText xml:space="preserve"> FORMDROPDOWN </w:instrText>
            </w:r>
            <w:r w:rsidR="003D1876">
              <w:rPr>
                <w:szCs w:val="22"/>
              </w:rPr>
            </w:r>
            <w:r w:rsidR="003D1876">
              <w:rPr>
                <w:szCs w:val="22"/>
              </w:rPr>
              <w:fldChar w:fldCharType="separate"/>
            </w:r>
            <w:r w:rsidR="00C24578">
              <w:rPr>
                <w:szCs w:val="22"/>
              </w:rPr>
              <w:fldChar w:fldCharType="end"/>
            </w:r>
            <w:r w:rsidR="00C24578" w:rsidRPr="00BC789A">
              <w:rPr>
                <w:szCs w:val="22"/>
              </w:rPr>
              <w:t xml:space="preserve"> </w:t>
            </w:r>
          </w:p>
          <w:p w:rsidR="00DE1476" w:rsidRPr="00700E1A" w:rsidRDefault="00DE1476" w:rsidP="00C24578">
            <w:pPr>
              <w:suppressAutoHyphens/>
              <w:spacing w:before="120"/>
              <w:jc w:val="center"/>
              <w:rPr>
                <w:szCs w:val="24"/>
              </w:rPr>
            </w:pPr>
            <w:r w:rsidRPr="00756878">
              <w:rPr>
                <w:i/>
                <w:sz w:val="18"/>
                <w:szCs w:val="18"/>
              </w:rPr>
              <w:t xml:space="preserve">(Insert </w:t>
            </w:r>
            <w:r>
              <w:rPr>
                <w:i/>
                <w:sz w:val="18"/>
                <w:szCs w:val="18"/>
              </w:rPr>
              <w:t>the approximate month and year</w:t>
            </w:r>
            <w:r w:rsidRPr="00756878">
              <w:rPr>
                <w:i/>
                <w:sz w:val="18"/>
                <w:szCs w:val="18"/>
              </w:rPr>
              <w:t>)</w:t>
            </w:r>
          </w:p>
        </w:tc>
      </w:tr>
      <w:tr w:rsidR="005B40A9" w:rsidRPr="00700E1A" w:rsidTr="00BB0EAF">
        <w:trPr>
          <w:trHeight w:val="2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A9" w:rsidRPr="00AC0776" w:rsidRDefault="005B40A9" w:rsidP="005B40A9">
            <w:pPr>
              <w:suppressAutoHyphens/>
              <w:rPr>
                <w:sz w:val="12"/>
                <w:szCs w:val="12"/>
              </w:rPr>
            </w:pPr>
          </w:p>
        </w:tc>
      </w:tr>
      <w:tr w:rsidR="007B0327" w:rsidRPr="00700E1A" w:rsidTr="002126E1">
        <w:trPr>
          <w:trHeight w:val="43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27" w:rsidRPr="00700E1A" w:rsidRDefault="007B0327" w:rsidP="00844819">
            <w:pPr>
              <w:suppressAutoHyphens/>
              <w:spacing w:before="120"/>
              <w:rPr>
                <w:szCs w:val="24"/>
              </w:rPr>
            </w:pPr>
            <w:r w:rsidRPr="00700E1A">
              <w:rPr>
                <w:szCs w:val="24"/>
              </w:rPr>
              <w:t>2.</w:t>
            </w:r>
          </w:p>
        </w:tc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6E1" w:rsidRPr="00700E1A" w:rsidRDefault="007B0327" w:rsidP="002126E1">
            <w:pPr>
              <w:suppressAutoHyphens/>
              <w:rPr>
                <w:szCs w:val="24"/>
              </w:rPr>
            </w:pPr>
            <w:r w:rsidRPr="00700E1A">
              <w:rPr>
                <w:szCs w:val="24"/>
              </w:rPr>
              <w:t>I am currently completing approved academic qualifications or corresponding academic qualifications</w:t>
            </w:r>
            <w:r w:rsidRPr="00700E1A">
              <w:rPr>
                <w:szCs w:val="24"/>
                <w:vertAlign w:val="superscript"/>
              </w:rPr>
              <w:t>#</w:t>
            </w:r>
            <w:r w:rsidRPr="00700E1A">
              <w:rPr>
                <w:szCs w:val="24"/>
              </w:rPr>
              <w:t xml:space="preserve"> at:</w:t>
            </w:r>
            <w:r w:rsidR="00700E1A">
              <w:rPr>
                <w:szCs w:val="24"/>
              </w:rPr>
              <w:t xml:space="preserve"> </w:t>
            </w:r>
            <w:r w:rsidR="00863595" w:rsidRPr="003D187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3595" w:rsidRPr="003D1876">
              <w:instrText xml:space="preserve"> FORMTEXT </w:instrText>
            </w:r>
            <w:r w:rsidR="00863595" w:rsidRPr="003D1876">
              <w:fldChar w:fldCharType="separate"/>
            </w:r>
            <w:r w:rsidR="00863595" w:rsidRPr="003D1876">
              <w:t> </w:t>
            </w:r>
            <w:r w:rsidR="00863595" w:rsidRPr="003D1876">
              <w:t> </w:t>
            </w:r>
            <w:r w:rsidR="00863595" w:rsidRPr="003D1876">
              <w:t> </w:t>
            </w:r>
            <w:r w:rsidR="00863595" w:rsidRPr="003D1876">
              <w:t> </w:t>
            </w:r>
            <w:r w:rsidR="00863595" w:rsidRPr="003D1876">
              <w:t> </w:t>
            </w:r>
            <w:r w:rsidR="00863595" w:rsidRPr="003D1876">
              <w:fldChar w:fldCharType="end"/>
            </w:r>
          </w:p>
          <w:p w:rsidR="00700E1A" w:rsidRPr="00700E1A" w:rsidRDefault="00700E1A" w:rsidP="002126E1">
            <w:pPr>
              <w:suppressAutoHyphens/>
              <w:spacing w:before="120"/>
              <w:jc w:val="center"/>
              <w:rPr>
                <w:szCs w:val="24"/>
              </w:rPr>
            </w:pPr>
            <w:r w:rsidRPr="007B0327">
              <w:rPr>
                <w:i/>
                <w:sz w:val="18"/>
                <w:szCs w:val="18"/>
              </w:rPr>
              <w:t>(Specify the name of the university)</w:t>
            </w:r>
          </w:p>
        </w:tc>
      </w:tr>
      <w:tr w:rsidR="007B0327" w:rsidRPr="007B0327" w:rsidTr="00BB0EAF">
        <w:trPr>
          <w:trHeight w:val="26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27" w:rsidRPr="007B0327" w:rsidRDefault="007B0327" w:rsidP="00844819">
            <w:pPr>
              <w:suppressAutoHyphens/>
              <w:jc w:val="center"/>
              <w:rPr>
                <w:i/>
                <w:sz w:val="18"/>
                <w:szCs w:val="18"/>
              </w:rPr>
            </w:pPr>
            <w:r w:rsidRPr="007B0327">
              <w:rPr>
                <w:i/>
                <w:sz w:val="18"/>
                <w:szCs w:val="18"/>
              </w:rPr>
              <w:t>(</w:t>
            </w:r>
            <w:r w:rsidR="00844819" w:rsidRPr="00844819">
              <w:rPr>
                <w:sz w:val="18"/>
                <w:szCs w:val="18"/>
                <w:vertAlign w:val="superscript"/>
              </w:rPr>
              <w:t>#</w:t>
            </w:r>
            <w:r w:rsidRPr="007B0327">
              <w:rPr>
                <w:i/>
                <w:sz w:val="18"/>
                <w:szCs w:val="18"/>
              </w:rPr>
              <w:t xml:space="preserve">Photocopy of </w:t>
            </w:r>
            <w:r w:rsidR="00844819">
              <w:rPr>
                <w:i/>
                <w:sz w:val="18"/>
                <w:szCs w:val="18"/>
              </w:rPr>
              <w:t xml:space="preserve">official </w:t>
            </w:r>
            <w:r w:rsidRPr="007B0327">
              <w:rPr>
                <w:i/>
                <w:sz w:val="18"/>
                <w:szCs w:val="18"/>
              </w:rPr>
              <w:t xml:space="preserve">academic record </w:t>
            </w:r>
            <w:r w:rsidR="00844819">
              <w:rPr>
                <w:i/>
                <w:sz w:val="18"/>
                <w:szCs w:val="18"/>
              </w:rPr>
              <w:t>or student online academic record</w:t>
            </w:r>
            <w:r w:rsidR="00CD0574">
              <w:rPr>
                <w:i/>
                <w:sz w:val="18"/>
                <w:szCs w:val="18"/>
              </w:rPr>
              <w:t xml:space="preserve"> </w:t>
            </w:r>
            <w:r w:rsidRPr="007B0327">
              <w:rPr>
                <w:i/>
                <w:sz w:val="18"/>
                <w:szCs w:val="18"/>
              </w:rPr>
              <w:t>is attached)</w:t>
            </w:r>
          </w:p>
        </w:tc>
      </w:tr>
      <w:tr w:rsidR="00852376" w:rsidRPr="007B0327" w:rsidTr="00BC789A">
        <w:trPr>
          <w:trHeight w:val="70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76" w:rsidRPr="00700E1A" w:rsidRDefault="00852376" w:rsidP="00852376">
            <w:pPr>
              <w:suppressAutoHyphens/>
              <w:spacing w:before="12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0E1A">
              <w:rPr>
                <w:szCs w:val="24"/>
              </w:rPr>
              <w:t>.</w:t>
            </w:r>
          </w:p>
        </w:tc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376" w:rsidRDefault="00852376" w:rsidP="00852376">
            <w:pPr>
              <w:suppressAutoHyphens/>
              <w:rPr>
                <w:szCs w:val="24"/>
              </w:rPr>
            </w:pPr>
            <w:r w:rsidRPr="00700E1A">
              <w:rPr>
                <w:szCs w:val="24"/>
              </w:rPr>
              <w:t xml:space="preserve">I anticipate graduating at the end of </w:t>
            </w:r>
            <w:bookmarkStart w:id="2" w:name="_GoBack"/>
            <w:r w:rsidR="005210C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mester/trimester"/>
                    <w:listEntry w:val="semester"/>
                    <w:listEntry w:val="trimester"/>
                  </w:ddList>
                </w:ffData>
              </w:fldChar>
            </w:r>
            <w:r w:rsidR="005210C7">
              <w:rPr>
                <w:szCs w:val="24"/>
              </w:rPr>
              <w:instrText xml:space="preserve"> FORMDROPDOWN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 w:rsidR="005210C7">
              <w:rPr>
                <w:szCs w:val="24"/>
              </w:rPr>
              <w:fldChar w:fldCharType="end"/>
            </w:r>
            <w:bookmarkEnd w:id="2"/>
            <w:r w:rsidRPr="00700E1A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="00F43D8D">
              <w:rPr>
                <w:szCs w:val="24"/>
              </w:rPr>
              <w:fldChar w:fldCharType="begin">
                <w:ffData>
                  <w:name w:val="Sem_Tri_Numbers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3" w:name="Sem_Tri_Numbers"/>
            <w:r w:rsidR="00F43D8D">
              <w:rPr>
                <w:szCs w:val="24"/>
              </w:rPr>
              <w:instrText xml:space="preserve"> FORMDROPDOWN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 w:rsidR="00F43D8D">
              <w:rPr>
                <w:szCs w:val="24"/>
              </w:rPr>
              <w:fldChar w:fldCharType="end"/>
            </w:r>
            <w:bookmarkEnd w:id="3"/>
            <w:r>
              <w:rPr>
                <w:szCs w:val="24"/>
              </w:rPr>
              <w:t xml:space="preserve">, </w:t>
            </w:r>
            <w:r w:rsidRPr="00700E1A">
              <w:rPr>
                <w:szCs w:val="24"/>
              </w:rPr>
              <w:t>20</w:t>
            </w:r>
            <w:r w:rsidR="00F43D8D">
              <w:rPr>
                <w:szCs w:val="24"/>
              </w:rPr>
              <w:fldChar w:fldCharType="begin">
                <w:ffData>
                  <w:name w:val="Years"/>
                  <w:enabled/>
                  <w:calcOnExit w:val="0"/>
                  <w:ddList>
                    <w:listEntry w:val="     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  <w:listEntry w:val="36"/>
                  </w:ddList>
                </w:ffData>
              </w:fldChar>
            </w:r>
            <w:bookmarkStart w:id="4" w:name="Years"/>
            <w:r w:rsidR="00F43D8D">
              <w:rPr>
                <w:szCs w:val="24"/>
              </w:rPr>
              <w:instrText xml:space="preserve"> FORMDROPDOWN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 w:rsidR="00F43D8D">
              <w:rPr>
                <w:szCs w:val="24"/>
              </w:rPr>
              <w:fldChar w:fldCharType="end"/>
            </w:r>
            <w:bookmarkEnd w:id="4"/>
            <w:r>
              <w:rPr>
                <w:szCs w:val="24"/>
              </w:rPr>
              <w:t xml:space="preserve"> (</w:t>
            </w:r>
            <w:r w:rsidR="00863595"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3595" w:rsidRPr="00134E93">
              <w:rPr>
                <w:sz w:val="22"/>
              </w:rPr>
              <w:instrText xml:space="preserve"> FORMTEXT </w:instrText>
            </w:r>
            <w:r w:rsidR="00863595" w:rsidRPr="00134E93">
              <w:rPr>
                <w:sz w:val="22"/>
              </w:rPr>
            </w:r>
            <w:r w:rsidR="00863595" w:rsidRPr="00134E93">
              <w:rPr>
                <w:sz w:val="22"/>
              </w:rPr>
              <w:fldChar w:fldCharType="separate"/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 w:rsidRPr="00134E93">
              <w:rPr>
                <w:sz w:val="22"/>
              </w:rPr>
              <w:fldChar w:fldCharType="end"/>
            </w:r>
            <w:r>
              <w:rPr>
                <w:szCs w:val="24"/>
              </w:rPr>
              <w:t>)</w:t>
            </w:r>
          </w:p>
          <w:p w:rsidR="00852376" w:rsidRPr="00852376" w:rsidRDefault="00852376" w:rsidP="00852376">
            <w:pPr>
              <w:suppressAutoHyphens/>
              <w:rPr>
                <w:sz w:val="6"/>
                <w:szCs w:val="24"/>
              </w:rPr>
            </w:pPr>
          </w:p>
          <w:p w:rsidR="00852376" w:rsidRPr="00852376" w:rsidRDefault="00852376" w:rsidP="00852376">
            <w:pPr>
              <w:suppressAutoHyphens/>
              <w:jc w:val="center"/>
              <w:rPr>
                <w:i/>
                <w:szCs w:val="24"/>
              </w:rPr>
            </w:pPr>
            <w:r w:rsidRPr="00852376">
              <w:rPr>
                <w:i/>
                <w:sz w:val="18"/>
                <w:szCs w:val="24"/>
              </w:rPr>
              <w:t>(Specify the approximate date of the end of the relevant semester)</w:t>
            </w:r>
          </w:p>
        </w:tc>
      </w:tr>
      <w:tr w:rsidR="00AC0776" w:rsidRPr="00EC2099" w:rsidTr="002126E1">
        <w:trPr>
          <w:trHeight w:val="9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76" w:rsidRPr="00EC2099" w:rsidRDefault="00AC0776" w:rsidP="002126E1">
            <w:pPr>
              <w:suppressAutoHyphens/>
              <w:jc w:val="center"/>
              <w:rPr>
                <w:sz w:val="12"/>
                <w:szCs w:val="12"/>
              </w:rPr>
            </w:pPr>
          </w:p>
        </w:tc>
      </w:tr>
      <w:tr w:rsidR="00AF5A54" w:rsidRPr="000F66EF" w:rsidTr="00BC789A">
        <w:trPr>
          <w:trHeight w:val="5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54" w:rsidRPr="000F66EF" w:rsidRDefault="004E715F" w:rsidP="000F66EF">
            <w:pPr>
              <w:suppressAutoHyphens/>
              <w:spacing w:before="12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F5A54" w:rsidRPr="000F66EF">
              <w:rPr>
                <w:szCs w:val="24"/>
              </w:rPr>
              <w:t>.</w:t>
            </w:r>
          </w:p>
        </w:tc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A54" w:rsidRPr="000F66EF" w:rsidRDefault="00AF5A54" w:rsidP="00F267BE">
            <w:pPr>
              <w:suppressAutoHyphens/>
              <w:spacing w:before="120"/>
              <w:rPr>
                <w:szCs w:val="24"/>
              </w:rPr>
            </w:pPr>
            <w:r w:rsidRPr="000F66EF">
              <w:rPr>
                <w:szCs w:val="24"/>
              </w:rPr>
              <w:t xml:space="preserve">I have the following </w:t>
            </w:r>
            <w:r w:rsidR="002C5966">
              <w:rPr>
                <w:szCs w:val="24"/>
              </w:rPr>
              <w:t>academic courses</w:t>
            </w:r>
            <w:r w:rsidR="00D34805">
              <w:rPr>
                <w:szCs w:val="24"/>
              </w:rPr>
              <w:t>/subjects</w:t>
            </w:r>
            <w:r w:rsidR="002C5966">
              <w:rPr>
                <w:szCs w:val="24"/>
              </w:rPr>
              <w:t xml:space="preserve"> to complete</w:t>
            </w:r>
            <w:r w:rsidRPr="000F66EF">
              <w:rPr>
                <w:szCs w:val="24"/>
              </w:rPr>
              <w:t xml:space="preserve"> </w:t>
            </w:r>
            <w:r w:rsidR="00515AFD">
              <w:rPr>
                <w:szCs w:val="24"/>
              </w:rPr>
              <w:t>in which I am currently</w:t>
            </w:r>
            <w:r w:rsidRPr="000F66EF">
              <w:rPr>
                <w:szCs w:val="24"/>
              </w:rPr>
              <w:t xml:space="preserve"> </w:t>
            </w:r>
            <w:r w:rsidR="00F267BE">
              <w:rPr>
                <w:szCs w:val="24"/>
              </w:rPr>
              <w:t>enrolled</w:t>
            </w:r>
            <w:r w:rsidR="00C24578">
              <w:rPr>
                <w:szCs w:val="24"/>
              </w:rPr>
              <w:t>:</w:t>
            </w:r>
          </w:p>
        </w:tc>
      </w:tr>
      <w:tr w:rsidR="008E507E" w:rsidRPr="007B0327" w:rsidTr="00BB0EAF">
        <w:trPr>
          <w:trHeight w:val="433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7E" w:rsidRPr="007B0327" w:rsidRDefault="00515AFD" w:rsidP="00515AFD">
            <w:pPr>
              <w:suppressAutoHyphens/>
              <w:spacing w:before="200"/>
              <w:rPr>
                <w:sz w:val="22"/>
                <w:szCs w:val="22"/>
              </w:rPr>
            </w:pPr>
            <w:r>
              <w:rPr>
                <w:b/>
                <w:szCs w:val="24"/>
              </w:rPr>
              <w:t>Academic</w:t>
            </w:r>
            <w:r w:rsidR="00AF5A54" w:rsidRPr="000F66EF">
              <w:rPr>
                <w:b/>
                <w:szCs w:val="24"/>
              </w:rPr>
              <w:t xml:space="preserve"> course</w:t>
            </w:r>
            <w:r w:rsidR="00D34805">
              <w:rPr>
                <w:b/>
                <w:szCs w:val="24"/>
              </w:rPr>
              <w:t>s</w:t>
            </w:r>
            <w:r w:rsidR="00AF5A54" w:rsidRPr="000F66EF">
              <w:rPr>
                <w:b/>
                <w:szCs w:val="24"/>
              </w:rPr>
              <w:t>/</w:t>
            </w:r>
            <w:r w:rsidR="00D34805">
              <w:rPr>
                <w:b/>
                <w:szCs w:val="24"/>
              </w:rPr>
              <w:t>subjects</w:t>
            </w:r>
            <w:r w:rsidR="00AF5A54">
              <w:rPr>
                <w:sz w:val="22"/>
                <w:szCs w:val="22"/>
              </w:rPr>
              <w:t xml:space="preserve"> </w:t>
            </w:r>
            <w:r w:rsidR="00AF5A54" w:rsidRPr="00AF5A54">
              <w:rPr>
                <w:i/>
                <w:sz w:val="18"/>
                <w:szCs w:val="18"/>
              </w:rPr>
              <w:t xml:space="preserve">Please provide the </w:t>
            </w:r>
            <w:r w:rsidR="009711E7">
              <w:rPr>
                <w:i/>
                <w:sz w:val="18"/>
                <w:szCs w:val="18"/>
              </w:rPr>
              <w:t xml:space="preserve">code and </w:t>
            </w:r>
            <w:r w:rsidR="00AF5A54" w:rsidRPr="00AF5A54">
              <w:rPr>
                <w:i/>
                <w:sz w:val="18"/>
                <w:szCs w:val="18"/>
              </w:rPr>
              <w:t>name of each course</w:t>
            </w:r>
            <w:r w:rsidR="00D34805">
              <w:rPr>
                <w:i/>
                <w:sz w:val="18"/>
                <w:szCs w:val="18"/>
              </w:rPr>
              <w:t>s</w:t>
            </w:r>
            <w:r w:rsidR="00AF5A54" w:rsidRPr="00AF5A54">
              <w:rPr>
                <w:i/>
                <w:sz w:val="18"/>
                <w:szCs w:val="18"/>
              </w:rPr>
              <w:t>/</w:t>
            </w:r>
            <w:r w:rsidR="00D34805">
              <w:rPr>
                <w:i/>
                <w:sz w:val="18"/>
                <w:szCs w:val="18"/>
              </w:rPr>
              <w:t>subjects</w:t>
            </w:r>
          </w:p>
        </w:tc>
      </w:tr>
      <w:tr w:rsidR="00F267BE" w:rsidRPr="000F66EF" w:rsidTr="00F267BE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F267BE" w:rsidP="00B37A9F">
            <w:pPr>
              <w:suppressAutoHyphens/>
              <w:spacing w:before="200"/>
              <w:rPr>
                <w:b/>
                <w:szCs w:val="24"/>
              </w:rPr>
            </w:pPr>
            <w:r w:rsidRPr="000F66EF">
              <w:rPr>
                <w:b/>
                <w:szCs w:val="24"/>
              </w:rPr>
              <w:t>Course</w:t>
            </w:r>
            <w:r>
              <w:rPr>
                <w:b/>
                <w:szCs w:val="24"/>
              </w:rPr>
              <w:t>/subject</w:t>
            </w:r>
            <w:r w:rsidRPr="000F66EF">
              <w:rPr>
                <w:b/>
                <w:szCs w:val="24"/>
              </w:rPr>
              <w:t xml:space="preserve"> code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F0641C" w:rsidRDefault="00F267BE" w:rsidP="00B37A9F">
            <w:pPr>
              <w:suppressAutoHyphens/>
              <w:spacing w:before="200"/>
              <w:rPr>
                <w:b/>
                <w:szCs w:val="24"/>
              </w:rPr>
            </w:pPr>
            <w:r w:rsidRPr="00F0641C">
              <w:rPr>
                <w:b/>
                <w:szCs w:val="24"/>
              </w:rPr>
              <w:t>Course</w:t>
            </w:r>
            <w:r>
              <w:rPr>
                <w:b/>
                <w:szCs w:val="24"/>
              </w:rPr>
              <w:t>/subject</w:t>
            </w:r>
            <w:r w:rsidRPr="00F0641C">
              <w:rPr>
                <w:b/>
                <w:szCs w:val="24"/>
              </w:rPr>
              <w:t xml:space="preserve">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F0641C" w:rsidRDefault="00F267BE" w:rsidP="00F0641C">
            <w:pPr>
              <w:suppressAutoHyphens/>
              <w:spacing w:before="200"/>
              <w:rPr>
                <w:b/>
                <w:sz w:val="22"/>
                <w:szCs w:val="22"/>
              </w:rPr>
            </w:pPr>
            <w:r w:rsidRPr="00F0641C">
              <w:rPr>
                <w:b/>
                <w:sz w:val="22"/>
                <w:szCs w:val="22"/>
              </w:rPr>
              <w:t>Currently enrolled</w:t>
            </w:r>
          </w:p>
        </w:tc>
      </w:tr>
      <w:tr w:rsidR="00F267BE" w:rsidRPr="000F66EF" w:rsidTr="00F267BE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F267BE" w:rsidP="00B37A9F">
            <w:pPr>
              <w:suppressAutoHyphens/>
              <w:spacing w:before="20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Cs w:val="24"/>
              </w:rPr>
              <w:instrText xml:space="preserve"> FORMCHECKBOX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F267BE" w:rsidRPr="000F66EF" w:rsidTr="00F267BE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F267BE" w:rsidP="00B37A9F">
            <w:pPr>
              <w:suppressAutoHyphens/>
              <w:spacing w:before="20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</w:tr>
      <w:tr w:rsidR="00F267BE" w:rsidRPr="000F66EF" w:rsidTr="00F267BE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863595" w:rsidP="00B37A9F">
            <w:pPr>
              <w:suppressAutoHyphens/>
              <w:spacing w:before="20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7BE" w:rsidRPr="000F66EF" w:rsidRDefault="00F267BE" w:rsidP="00B37A9F">
            <w:pPr>
              <w:suppressAutoHyphens/>
              <w:spacing w:before="20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</w:tr>
      <w:tr w:rsidR="00CE5422" w:rsidRPr="00B275C4" w:rsidTr="002C5966">
        <w:trPr>
          <w:trHeight w:val="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22" w:rsidRPr="00B275C4" w:rsidRDefault="00CE5422" w:rsidP="00EC2099">
            <w:pPr>
              <w:suppressAutoHyphens/>
              <w:rPr>
                <w:sz w:val="12"/>
                <w:szCs w:val="12"/>
              </w:rPr>
            </w:pPr>
          </w:p>
        </w:tc>
      </w:tr>
      <w:tr w:rsidR="00DA5DA5" w:rsidRPr="000F66EF" w:rsidTr="00BB0EAF">
        <w:trPr>
          <w:trHeight w:val="43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A5" w:rsidRPr="000F66EF" w:rsidRDefault="004E715F" w:rsidP="00B37A9F">
            <w:pPr>
              <w:suppressAutoHyphens/>
              <w:spacing w:before="20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A5DA5" w:rsidRPr="000F66EF">
              <w:rPr>
                <w:szCs w:val="24"/>
              </w:rPr>
              <w:t>.</w:t>
            </w:r>
          </w:p>
        </w:tc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E3" w:rsidRDefault="00DA5DA5" w:rsidP="008E4EE3">
            <w:pPr>
              <w:suppressAutoHyphens/>
              <w:spacing w:before="120"/>
              <w:rPr>
                <w:i/>
                <w:sz w:val="18"/>
                <w:szCs w:val="18"/>
              </w:rPr>
            </w:pPr>
            <w:r w:rsidRPr="000F66EF">
              <w:rPr>
                <w:szCs w:val="24"/>
              </w:rPr>
              <w:t xml:space="preserve">I have received </w:t>
            </w:r>
            <w:r w:rsidR="00387477">
              <w:rPr>
                <w:szCs w:val="24"/>
              </w:rPr>
              <w:t xml:space="preserve">a conditional offer of </w:t>
            </w:r>
            <w:r w:rsidR="00E35CF8" w:rsidRPr="000F66EF">
              <w:rPr>
                <w:szCs w:val="24"/>
              </w:rPr>
              <w:t xml:space="preserve">enrolment </w:t>
            </w:r>
            <w:r w:rsidRPr="000F66EF">
              <w:rPr>
                <w:szCs w:val="24"/>
              </w:rPr>
              <w:t>in</w:t>
            </w:r>
            <w:r w:rsidR="00387477">
              <w:rPr>
                <w:szCs w:val="24"/>
              </w:rPr>
              <w:t>to</w:t>
            </w:r>
            <w:r w:rsidRPr="000F66EF">
              <w:rPr>
                <w:szCs w:val="24"/>
              </w:rPr>
              <w:t xml:space="preserve"> the practical legal training program offered at:</w:t>
            </w:r>
            <w:r w:rsidR="008E4EE3">
              <w:rPr>
                <w:szCs w:val="24"/>
              </w:rPr>
              <w:t xml:space="preserve"> </w:t>
            </w:r>
            <w:r w:rsidR="008E4EE3"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4EE3" w:rsidRPr="00134E93">
              <w:rPr>
                <w:sz w:val="22"/>
              </w:rPr>
              <w:instrText xml:space="preserve"> FORMTEXT </w:instrText>
            </w:r>
            <w:r w:rsidR="008E4EE3" w:rsidRPr="00134E93">
              <w:rPr>
                <w:sz w:val="22"/>
              </w:rPr>
            </w:r>
            <w:r w:rsidR="008E4EE3" w:rsidRPr="00134E93">
              <w:rPr>
                <w:sz w:val="22"/>
              </w:rPr>
              <w:fldChar w:fldCharType="separate"/>
            </w:r>
            <w:r w:rsidR="008E4EE3">
              <w:rPr>
                <w:sz w:val="22"/>
              </w:rPr>
              <w:t> </w:t>
            </w:r>
            <w:r w:rsidR="008E4EE3">
              <w:rPr>
                <w:sz w:val="22"/>
              </w:rPr>
              <w:t> </w:t>
            </w:r>
            <w:r w:rsidR="008E4EE3">
              <w:rPr>
                <w:sz w:val="22"/>
              </w:rPr>
              <w:t> </w:t>
            </w:r>
            <w:r w:rsidR="008E4EE3">
              <w:rPr>
                <w:sz w:val="22"/>
              </w:rPr>
              <w:t> </w:t>
            </w:r>
            <w:r w:rsidR="008E4EE3">
              <w:rPr>
                <w:sz w:val="22"/>
              </w:rPr>
              <w:t> </w:t>
            </w:r>
            <w:r w:rsidR="008E4EE3" w:rsidRPr="00134E93">
              <w:rPr>
                <w:sz w:val="22"/>
              </w:rPr>
              <w:fldChar w:fldCharType="end"/>
            </w:r>
            <w:r w:rsidR="008E4EE3" w:rsidRPr="008B6B46">
              <w:rPr>
                <w:i/>
                <w:sz w:val="18"/>
                <w:szCs w:val="18"/>
              </w:rPr>
              <w:t xml:space="preserve"> </w:t>
            </w:r>
          </w:p>
          <w:p w:rsidR="008E4EE3" w:rsidRPr="000F66EF" w:rsidRDefault="008E4EE3" w:rsidP="008E4EE3">
            <w:pPr>
              <w:suppressAutoHyphens/>
              <w:spacing w:before="200"/>
              <w:jc w:val="center"/>
              <w:rPr>
                <w:szCs w:val="24"/>
              </w:rPr>
            </w:pPr>
            <w:r w:rsidRPr="008B6B46">
              <w:rPr>
                <w:i/>
                <w:sz w:val="18"/>
                <w:szCs w:val="18"/>
              </w:rPr>
              <w:t>(Specify the name of the relevant PLT provider)</w:t>
            </w:r>
          </w:p>
        </w:tc>
      </w:tr>
      <w:tr w:rsidR="008B6B46" w:rsidRPr="007B0327" w:rsidTr="004E715F">
        <w:trPr>
          <w:trHeight w:val="43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6" w:rsidRPr="00BB0EAF" w:rsidRDefault="008B6B46" w:rsidP="00BC789A">
            <w:pPr>
              <w:suppressAutoHyphens/>
              <w:spacing w:before="200"/>
              <w:rPr>
                <w:szCs w:val="24"/>
              </w:rPr>
            </w:pPr>
            <w:r w:rsidRPr="00BB0EAF">
              <w:rPr>
                <w:szCs w:val="24"/>
              </w:rPr>
              <w:t xml:space="preserve">on a </w:t>
            </w:r>
            <w:r w:rsidR="00BC789A">
              <w:rPr>
                <w:szCs w:val="24"/>
              </w:rPr>
              <w:fldChar w:fldCharType="begin">
                <w:ffData>
                  <w:name w:val="Full_or_Part"/>
                  <w:enabled/>
                  <w:calcOnExit w:val="0"/>
                  <w:ddList>
                    <w:listEntry w:val="full"/>
                    <w:listEntry w:val="part"/>
                  </w:ddList>
                </w:ffData>
              </w:fldChar>
            </w:r>
            <w:bookmarkStart w:id="6" w:name="Full_or_Part"/>
            <w:r w:rsidR="00BC789A">
              <w:rPr>
                <w:szCs w:val="24"/>
              </w:rPr>
              <w:instrText xml:space="preserve"> FORMDROPDOWN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 w:rsidR="00BC789A">
              <w:rPr>
                <w:szCs w:val="24"/>
              </w:rPr>
              <w:fldChar w:fldCharType="end"/>
            </w:r>
            <w:bookmarkEnd w:id="6"/>
            <w:r w:rsidR="00BC789A">
              <w:rPr>
                <w:szCs w:val="24"/>
              </w:rPr>
              <w:t xml:space="preserve"> </w:t>
            </w:r>
            <w:r w:rsidR="002806C4">
              <w:rPr>
                <w:szCs w:val="24"/>
              </w:rPr>
              <w:t>-</w:t>
            </w:r>
            <w:r w:rsidRPr="00BB0EAF">
              <w:rPr>
                <w:szCs w:val="24"/>
              </w:rPr>
              <w:t>time basis, the program due to commence on: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95" w:rsidRDefault="00863595" w:rsidP="008B6B46">
            <w:pPr>
              <w:suppressAutoHyphens/>
              <w:spacing w:before="120"/>
              <w:rPr>
                <w:i/>
                <w:sz w:val="18"/>
                <w:szCs w:val="18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  <w:r w:rsidRPr="008B6B46">
              <w:rPr>
                <w:i/>
                <w:sz w:val="18"/>
                <w:szCs w:val="18"/>
              </w:rPr>
              <w:t xml:space="preserve"> </w:t>
            </w:r>
          </w:p>
          <w:p w:rsidR="008B6B46" w:rsidRPr="008B6B46" w:rsidRDefault="008B6B46" w:rsidP="008B6B46">
            <w:pPr>
              <w:suppressAutoHyphens/>
              <w:spacing w:before="120"/>
              <w:rPr>
                <w:i/>
                <w:sz w:val="18"/>
                <w:szCs w:val="18"/>
              </w:rPr>
            </w:pPr>
            <w:r w:rsidRPr="008B6B46">
              <w:rPr>
                <w:i/>
                <w:sz w:val="18"/>
                <w:szCs w:val="18"/>
              </w:rPr>
              <w:t>(Insert date of commencement of program)</w:t>
            </w:r>
          </w:p>
        </w:tc>
      </w:tr>
      <w:tr w:rsidR="00387477" w:rsidRPr="007B0327" w:rsidTr="00BC789A">
        <w:trPr>
          <w:trHeight w:val="89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77" w:rsidRPr="00BB0EAF" w:rsidRDefault="00387477" w:rsidP="00BC789A">
            <w:pPr>
              <w:suppressAutoHyphens/>
              <w:spacing w:before="20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and I have made arrangements for a copy of my conditional offer of enrolment </w:t>
            </w:r>
            <w:r w:rsidR="004E715F">
              <w:rPr>
                <w:szCs w:val="24"/>
              </w:rPr>
              <w:t xml:space="preserve">into the PLT program </w:t>
            </w:r>
            <w:r>
              <w:rPr>
                <w:szCs w:val="24"/>
              </w:rPr>
              <w:t>to be forwarded directly to the Board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477" w:rsidRDefault="00BC789A" w:rsidP="000B7898">
            <w:pPr>
              <w:suppressAutoHyphens/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3D1876">
              <w:rPr>
                <w:szCs w:val="24"/>
              </w:rPr>
            </w:r>
            <w:r w:rsidR="003D187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</w:tr>
      <w:tr w:rsidR="00B275C4" w:rsidRPr="00B275C4" w:rsidTr="00BB0EAF">
        <w:trPr>
          <w:trHeight w:val="8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C4" w:rsidRPr="00B275C4" w:rsidRDefault="00B275C4" w:rsidP="00EC2099">
            <w:pPr>
              <w:suppressAutoHyphens/>
              <w:rPr>
                <w:sz w:val="12"/>
                <w:szCs w:val="12"/>
              </w:rPr>
            </w:pPr>
          </w:p>
        </w:tc>
      </w:tr>
    </w:tbl>
    <w:p w:rsidR="008E4EE3" w:rsidRDefault="008E4EE3">
      <w:r>
        <w:br w:type="page"/>
      </w:r>
    </w:p>
    <w:tbl>
      <w:tblPr>
        <w:tblW w:w="10632" w:type="dxa"/>
        <w:tblInd w:w="-5" w:type="dxa"/>
        <w:tblLayout w:type="fixed"/>
        <w:tblCellMar>
          <w:left w:w="142" w:type="dxa"/>
          <w:right w:w="85" w:type="dxa"/>
        </w:tblCellMar>
        <w:tblLook w:val="01E0" w:firstRow="1" w:lastRow="1" w:firstColumn="1" w:lastColumn="1" w:noHBand="0" w:noVBand="0"/>
      </w:tblPr>
      <w:tblGrid>
        <w:gridCol w:w="442"/>
        <w:gridCol w:w="10190"/>
      </w:tblGrid>
      <w:tr w:rsidR="004A06BF" w:rsidRPr="004A06BF" w:rsidTr="008E4EE3">
        <w:trPr>
          <w:trHeight w:val="43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BF" w:rsidRPr="004A06BF" w:rsidRDefault="000B7898" w:rsidP="008B6B46">
            <w:pPr>
              <w:suppressAutoHyphens/>
              <w:spacing w:before="120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4A06BF" w:rsidRPr="004A06BF">
              <w:rPr>
                <w:szCs w:val="24"/>
              </w:rPr>
              <w:t>.</w:t>
            </w: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BF" w:rsidRPr="004A06BF" w:rsidRDefault="004A06BF" w:rsidP="00AC0776">
            <w:pPr>
              <w:suppressAutoHyphens/>
              <w:spacing w:before="120"/>
              <w:rPr>
                <w:szCs w:val="24"/>
              </w:rPr>
            </w:pPr>
            <w:r w:rsidRPr="004A06BF">
              <w:rPr>
                <w:szCs w:val="24"/>
              </w:rPr>
              <w:t xml:space="preserve">I </w:t>
            </w:r>
            <w:r w:rsidR="00B275C4">
              <w:rPr>
                <w:szCs w:val="24"/>
              </w:rPr>
              <w:t>outline</w:t>
            </w:r>
            <w:r w:rsidRPr="004A06BF">
              <w:rPr>
                <w:szCs w:val="24"/>
              </w:rPr>
              <w:t xml:space="preserve"> the following reasons as to why the approval</w:t>
            </w:r>
            <w:r w:rsidR="00BB0EAF">
              <w:rPr>
                <w:szCs w:val="24"/>
              </w:rPr>
              <w:t xml:space="preserve"> </w:t>
            </w:r>
            <w:r w:rsidRPr="004A06BF">
              <w:rPr>
                <w:szCs w:val="24"/>
              </w:rPr>
              <w:t>should be granted:</w:t>
            </w:r>
          </w:p>
        </w:tc>
      </w:tr>
      <w:tr w:rsidR="004A06BF" w:rsidRPr="00BB0EAF" w:rsidTr="008E4EE3">
        <w:trPr>
          <w:trHeight w:val="43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BF" w:rsidRPr="00BB0EAF" w:rsidRDefault="00863595" w:rsidP="008B6B46">
            <w:pPr>
              <w:suppressAutoHyphens/>
              <w:spacing w:before="120"/>
              <w:rPr>
                <w:szCs w:val="24"/>
              </w:rPr>
            </w:pPr>
            <w:r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sz w:val="22"/>
              </w:rPr>
              <w:instrText xml:space="preserve"> FORMTEXT </w:instrText>
            </w:r>
            <w:r w:rsidRPr="00134E93">
              <w:rPr>
                <w:sz w:val="22"/>
              </w:rPr>
            </w:r>
            <w:r w:rsidRPr="00134E93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134E93">
              <w:rPr>
                <w:sz w:val="22"/>
              </w:rPr>
              <w:fldChar w:fldCharType="end"/>
            </w:r>
          </w:p>
        </w:tc>
      </w:tr>
      <w:tr w:rsidR="008B6B46" w:rsidRPr="00BB0EAF" w:rsidTr="008E4EE3">
        <w:trPr>
          <w:trHeight w:val="43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6" w:rsidRPr="00BB0EAF" w:rsidRDefault="00BC789A" w:rsidP="002E359C">
            <w:pPr>
              <w:suppressAutoHyphens/>
              <w:spacing w:before="200"/>
              <w:rPr>
                <w:szCs w:val="24"/>
              </w:rPr>
            </w:pPr>
            <w:r w:rsidRPr="00BC789A">
              <w:rPr>
                <w:szCs w:val="22"/>
              </w:rPr>
              <w:t xml:space="preserve">Dated this  </w:t>
            </w:r>
            <w:r w:rsidR="00863595"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3595" w:rsidRPr="00134E93">
              <w:rPr>
                <w:sz w:val="22"/>
              </w:rPr>
              <w:instrText xml:space="preserve"> FORMTEXT </w:instrText>
            </w:r>
            <w:r w:rsidR="00863595" w:rsidRPr="00134E93">
              <w:rPr>
                <w:sz w:val="22"/>
              </w:rPr>
            </w:r>
            <w:r w:rsidR="00863595" w:rsidRPr="00134E93">
              <w:rPr>
                <w:sz w:val="22"/>
              </w:rPr>
              <w:fldChar w:fldCharType="separate"/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 w:rsidRPr="00134E93">
              <w:rPr>
                <w:sz w:val="22"/>
              </w:rPr>
              <w:fldChar w:fldCharType="end"/>
            </w:r>
            <w:r w:rsidR="00F267BE">
              <w:rPr>
                <w:szCs w:val="22"/>
              </w:rPr>
              <w:t xml:space="preserve"> day of </w:t>
            </w:r>
            <w:r w:rsidRPr="00BC789A">
              <w:rPr>
                <w:szCs w:val="22"/>
              </w:rPr>
              <w:t xml:space="preserve"> </w:t>
            </w:r>
            <w:r w:rsidR="002E359C">
              <w:rPr>
                <w:szCs w:val="22"/>
              </w:rPr>
              <w:fldChar w:fldCharType="begin">
                <w:ffData>
                  <w:name w:val="Months"/>
                  <w:enabled/>
                  <w:calcOnExit w:val="0"/>
                  <w:ddList>
                    <w:listEntry w:val="               "/>
                    <w:listEntry w:val="January "/>
                    <w:listEntry w:val="February "/>
                    <w:listEntry w:val="March"/>
                    <w:listEntry w:val="April 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 "/>
                    <w:listEntry w:val="November"/>
                    <w:listEntry w:val="December"/>
                  </w:ddList>
                </w:ffData>
              </w:fldChar>
            </w:r>
            <w:bookmarkStart w:id="7" w:name="Months"/>
            <w:r w:rsidR="002E359C">
              <w:rPr>
                <w:szCs w:val="22"/>
              </w:rPr>
              <w:instrText xml:space="preserve"> FORMDROPDOWN </w:instrText>
            </w:r>
            <w:r w:rsidR="003D1876">
              <w:rPr>
                <w:szCs w:val="22"/>
              </w:rPr>
            </w:r>
            <w:r w:rsidR="003D1876">
              <w:rPr>
                <w:szCs w:val="22"/>
              </w:rPr>
              <w:fldChar w:fldCharType="separate"/>
            </w:r>
            <w:r w:rsidR="002E359C">
              <w:rPr>
                <w:szCs w:val="22"/>
              </w:rPr>
              <w:fldChar w:fldCharType="end"/>
            </w:r>
            <w:bookmarkEnd w:id="7"/>
            <w:r w:rsidRPr="00BC789A">
              <w:rPr>
                <w:szCs w:val="22"/>
              </w:rPr>
              <w:t>, 20</w:t>
            </w:r>
            <w:r w:rsidR="00F267BE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  <w:listEntry w:val="30"/>
                    <w:listEntry w:val="31"/>
                    <w:listEntry w:val="32"/>
                    <w:listEntry w:val="33"/>
                    <w:listEntry w:val="34"/>
                    <w:listEntry w:val="35"/>
                  </w:ddList>
                </w:ffData>
              </w:fldChar>
            </w:r>
            <w:r w:rsidR="00F267BE">
              <w:rPr>
                <w:szCs w:val="22"/>
              </w:rPr>
              <w:instrText xml:space="preserve"> FORMDROPDOWN </w:instrText>
            </w:r>
            <w:r w:rsidR="003D1876">
              <w:rPr>
                <w:szCs w:val="22"/>
              </w:rPr>
            </w:r>
            <w:r w:rsidR="003D1876">
              <w:rPr>
                <w:szCs w:val="22"/>
              </w:rPr>
              <w:fldChar w:fldCharType="separate"/>
            </w:r>
            <w:r w:rsidR="00F267BE">
              <w:rPr>
                <w:szCs w:val="22"/>
              </w:rPr>
              <w:fldChar w:fldCharType="end"/>
            </w:r>
            <w:r w:rsidRPr="00BC789A">
              <w:rPr>
                <w:szCs w:val="22"/>
              </w:rPr>
              <w:t xml:space="preserve">  </w:t>
            </w:r>
          </w:p>
        </w:tc>
      </w:tr>
      <w:tr w:rsidR="00973DBA" w:rsidRPr="00BB0EAF" w:rsidTr="008E4EE3">
        <w:trPr>
          <w:trHeight w:val="43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BA" w:rsidRPr="00BB0EAF" w:rsidRDefault="00973DBA" w:rsidP="00257297">
            <w:pPr>
              <w:suppressAutoHyphens/>
              <w:spacing w:before="360"/>
              <w:rPr>
                <w:szCs w:val="24"/>
              </w:rPr>
            </w:pPr>
            <w:r w:rsidRPr="00BB0EAF">
              <w:rPr>
                <w:szCs w:val="24"/>
              </w:rPr>
              <w:t>………………………………………………………………………………………</w:t>
            </w:r>
          </w:p>
          <w:p w:rsidR="00257297" w:rsidRPr="00BB0EAF" w:rsidRDefault="00257297" w:rsidP="00257297">
            <w:pPr>
              <w:suppressAutoHyphens/>
              <w:rPr>
                <w:szCs w:val="24"/>
              </w:rPr>
            </w:pPr>
            <w:r w:rsidRPr="00BB0EAF">
              <w:rPr>
                <w:szCs w:val="24"/>
              </w:rPr>
              <w:t>Signature of student</w:t>
            </w:r>
          </w:p>
        </w:tc>
      </w:tr>
      <w:tr w:rsidR="00973DBA" w:rsidRPr="00BB0EAF" w:rsidTr="008E4EE3">
        <w:trPr>
          <w:trHeight w:val="43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BA" w:rsidRPr="00BB0EAF" w:rsidRDefault="00973DBA" w:rsidP="00B37A9F">
            <w:pPr>
              <w:suppressAutoHyphens/>
              <w:spacing w:before="200"/>
              <w:rPr>
                <w:szCs w:val="24"/>
              </w:rPr>
            </w:pPr>
            <w:r w:rsidRPr="00BB0EAF">
              <w:rPr>
                <w:szCs w:val="24"/>
              </w:rPr>
              <w:t>Contact number</w:t>
            </w:r>
            <w:r w:rsidR="00BC789A">
              <w:rPr>
                <w:szCs w:val="24"/>
              </w:rPr>
              <w:t>:</w:t>
            </w:r>
            <w:r w:rsidRPr="00BB0EAF">
              <w:rPr>
                <w:szCs w:val="24"/>
              </w:rPr>
              <w:t xml:space="preserve"> </w:t>
            </w:r>
            <w:r w:rsidR="00863595"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3595" w:rsidRPr="00134E93">
              <w:rPr>
                <w:sz w:val="22"/>
              </w:rPr>
              <w:instrText xml:space="preserve"> FORMTEXT </w:instrText>
            </w:r>
            <w:r w:rsidR="00863595" w:rsidRPr="00134E93">
              <w:rPr>
                <w:sz w:val="22"/>
              </w:rPr>
            </w:r>
            <w:r w:rsidR="00863595" w:rsidRPr="00134E93">
              <w:rPr>
                <w:sz w:val="22"/>
              </w:rPr>
              <w:fldChar w:fldCharType="separate"/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 w:rsidRPr="00134E93">
              <w:rPr>
                <w:sz w:val="22"/>
              </w:rPr>
              <w:fldChar w:fldCharType="end"/>
            </w:r>
          </w:p>
        </w:tc>
      </w:tr>
      <w:tr w:rsidR="0040579A" w:rsidRPr="00BB0EAF" w:rsidTr="008E4EE3">
        <w:trPr>
          <w:trHeight w:val="43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79A" w:rsidRPr="00BB0EAF" w:rsidRDefault="0040579A" w:rsidP="00B37A9F">
            <w:pPr>
              <w:suppressAutoHyphens/>
              <w:spacing w:before="200"/>
              <w:rPr>
                <w:szCs w:val="24"/>
              </w:rPr>
            </w:pPr>
            <w:r w:rsidRPr="00BB0EAF">
              <w:rPr>
                <w:szCs w:val="24"/>
              </w:rPr>
              <w:t>Email address</w:t>
            </w:r>
            <w:r w:rsidR="00BC789A">
              <w:rPr>
                <w:szCs w:val="24"/>
              </w:rPr>
              <w:t>:</w:t>
            </w:r>
            <w:r w:rsidRPr="00BB0EAF">
              <w:rPr>
                <w:szCs w:val="24"/>
              </w:rPr>
              <w:t xml:space="preserve"> </w:t>
            </w:r>
            <w:r w:rsidR="00863595" w:rsidRPr="00134E93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3595" w:rsidRPr="00134E93">
              <w:rPr>
                <w:sz w:val="22"/>
              </w:rPr>
              <w:instrText xml:space="preserve"> FORMTEXT </w:instrText>
            </w:r>
            <w:r w:rsidR="00863595" w:rsidRPr="00134E93">
              <w:rPr>
                <w:sz w:val="22"/>
              </w:rPr>
            </w:r>
            <w:r w:rsidR="00863595" w:rsidRPr="00134E93">
              <w:rPr>
                <w:sz w:val="22"/>
              </w:rPr>
              <w:fldChar w:fldCharType="separate"/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>
              <w:rPr>
                <w:sz w:val="22"/>
              </w:rPr>
              <w:t> </w:t>
            </w:r>
            <w:r w:rsidR="00863595" w:rsidRPr="00134E93">
              <w:rPr>
                <w:sz w:val="22"/>
              </w:rPr>
              <w:fldChar w:fldCharType="end"/>
            </w:r>
          </w:p>
        </w:tc>
      </w:tr>
    </w:tbl>
    <w:p w:rsidR="006F0CD0" w:rsidRPr="00BD6D47" w:rsidRDefault="006F0CD0" w:rsidP="00403D42">
      <w:pPr>
        <w:suppressAutoHyphens/>
        <w:jc w:val="both"/>
        <w:rPr>
          <w:u w:val="dotted"/>
        </w:rPr>
      </w:pPr>
    </w:p>
    <w:sectPr w:rsidR="006F0CD0" w:rsidRPr="00BD6D47" w:rsidSect="004E715F">
      <w:headerReference w:type="default" r:id="rId11"/>
      <w:footerReference w:type="default" r:id="rId12"/>
      <w:pgSz w:w="12240" w:h="15840" w:code="1"/>
      <w:pgMar w:top="1135" w:right="1183" w:bottom="1418" w:left="993" w:header="397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76" w:rsidRDefault="003D1876">
      <w:r>
        <w:separator/>
      </w:r>
    </w:p>
  </w:endnote>
  <w:endnote w:type="continuationSeparator" w:id="0">
    <w:p w:rsidR="003D1876" w:rsidRDefault="003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6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876" w:rsidRDefault="003D1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1876" w:rsidRDefault="003D1876" w:rsidP="00C0226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76" w:rsidRDefault="003D1876" w:rsidP="00BD6D47">
    <w:pPr>
      <w:pStyle w:val="Footer"/>
      <w:tabs>
        <w:tab w:val="clear" w:pos="4153"/>
      </w:tabs>
      <w:rPr>
        <w:i/>
      </w:rPr>
    </w:pPr>
    <w:r w:rsidRPr="007B33DE">
      <w:rPr>
        <w:i/>
        <w:vertAlign w:val="superscript"/>
      </w:rPr>
      <w:t>#</w:t>
    </w:r>
    <w:r>
      <w:rPr>
        <w:i/>
      </w:rPr>
      <w:t xml:space="preserve"> Delete where applicable</w:t>
    </w:r>
  </w:p>
  <w:p w:rsidR="003D1876" w:rsidRPr="000863D0" w:rsidRDefault="003D1876" w:rsidP="00BD6D47">
    <w:pPr>
      <w:pStyle w:val="Footer"/>
      <w:tabs>
        <w:tab w:val="clear" w:pos="4153"/>
      </w:tabs>
      <w:rPr>
        <w:i/>
      </w:rPr>
    </w:pPr>
    <w:r w:rsidRPr="000863D0">
      <w:rPr>
        <w:i/>
      </w:rPr>
      <w:t>* Specify whichever is relevant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76" w:rsidRDefault="003D1876">
      <w:r>
        <w:separator/>
      </w:r>
    </w:p>
  </w:footnote>
  <w:footnote w:type="continuationSeparator" w:id="0">
    <w:p w:rsidR="003D1876" w:rsidRDefault="003D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76" w:rsidRDefault="003D1876" w:rsidP="00DA22A1">
    <w:pPr>
      <w:pStyle w:val="Header"/>
    </w:pPr>
  </w:p>
  <w:p w:rsidR="003D1876" w:rsidRPr="00DA22A1" w:rsidRDefault="003D1876" w:rsidP="00DA2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84A"/>
    <w:multiLevelType w:val="hybridMultilevel"/>
    <w:tmpl w:val="7A2A3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96300"/>
    <w:multiLevelType w:val="hybridMultilevel"/>
    <w:tmpl w:val="61B86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50275"/>
    <w:multiLevelType w:val="hybridMultilevel"/>
    <w:tmpl w:val="D968F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B46C4"/>
    <w:multiLevelType w:val="hybridMultilevel"/>
    <w:tmpl w:val="19BA5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yvXzzCrKWEVF1CGsyhSdeGjo7y132lTGvMyj3VuoOFW1bolj0uutJS3SY1FzoIkDB/jyPgWQ76Q9P4KEpukGg==" w:salt="CisIDKpMn6BeUOH/tCiL1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7"/>
    <w:rsid w:val="00000C5F"/>
    <w:rsid w:val="00005167"/>
    <w:rsid w:val="000276C7"/>
    <w:rsid w:val="000325A9"/>
    <w:rsid w:val="000333E2"/>
    <w:rsid w:val="0003377B"/>
    <w:rsid w:val="00035EA4"/>
    <w:rsid w:val="00043E8C"/>
    <w:rsid w:val="000568D5"/>
    <w:rsid w:val="00056B14"/>
    <w:rsid w:val="00060EDE"/>
    <w:rsid w:val="0006145C"/>
    <w:rsid w:val="0007093E"/>
    <w:rsid w:val="00075AE2"/>
    <w:rsid w:val="0008290E"/>
    <w:rsid w:val="00082CEA"/>
    <w:rsid w:val="000863D0"/>
    <w:rsid w:val="00095019"/>
    <w:rsid w:val="000A1AF4"/>
    <w:rsid w:val="000B7898"/>
    <w:rsid w:val="000C5111"/>
    <w:rsid w:val="000C7F83"/>
    <w:rsid w:val="000D22D0"/>
    <w:rsid w:val="000D7687"/>
    <w:rsid w:val="000E24DE"/>
    <w:rsid w:val="000F66EF"/>
    <w:rsid w:val="00117CA5"/>
    <w:rsid w:val="001265FB"/>
    <w:rsid w:val="00127C11"/>
    <w:rsid w:val="0013684F"/>
    <w:rsid w:val="0015033E"/>
    <w:rsid w:val="0015161A"/>
    <w:rsid w:val="00154BCE"/>
    <w:rsid w:val="0016175F"/>
    <w:rsid w:val="001631B3"/>
    <w:rsid w:val="001951D9"/>
    <w:rsid w:val="001A6EFD"/>
    <w:rsid w:val="001B3544"/>
    <w:rsid w:val="001B5DDE"/>
    <w:rsid w:val="001C3418"/>
    <w:rsid w:val="001C5309"/>
    <w:rsid w:val="001D69B7"/>
    <w:rsid w:val="001E670B"/>
    <w:rsid w:val="002069ED"/>
    <w:rsid w:val="00207823"/>
    <w:rsid w:val="002126E1"/>
    <w:rsid w:val="0021753D"/>
    <w:rsid w:val="00220074"/>
    <w:rsid w:val="002361E9"/>
    <w:rsid w:val="002374CB"/>
    <w:rsid w:val="00242F72"/>
    <w:rsid w:val="00257297"/>
    <w:rsid w:val="00260EBC"/>
    <w:rsid w:val="002728E0"/>
    <w:rsid w:val="002806C4"/>
    <w:rsid w:val="002850D1"/>
    <w:rsid w:val="00292C40"/>
    <w:rsid w:val="002A537A"/>
    <w:rsid w:val="002A7658"/>
    <w:rsid w:val="002C5966"/>
    <w:rsid w:val="002C7BA1"/>
    <w:rsid w:val="002D292B"/>
    <w:rsid w:val="002E24AD"/>
    <w:rsid w:val="002E359C"/>
    <w:rsid w:val="002E7B1F"/>
    <w:rsid w:val="002F42A4"/>
    <w:rsid w:val="002F5792"/>
    <w:rsid w:val="002F61AA"/>
    <w:rsid w:val="00302B90"/>
    <w:rsid w:val="00302D7E"/>
    <w:rsid w:val="00303709"/>
    <w:rsid w:val="00307441"/>
    <w:rsid w:val="003123AD"/>
    <w:rsid w:val="00313BF9"/>
    <w:rsid w:val="00315044"/>
    <w:rsid w:val="00332F7A"/>
    <w:rsid w:val="00334BFE"/>
    <w:rsid w:val="0033620D"/>
    <w:rsid w:val="00337789"/>
    <w:rsid w:val="003521E6"/>
    <w:rsid w:val="00356082"/>
    <w:rsid w:val="00366188"/>
    <w:rsid w:val="00370E3D"/>
    <w:rsid w:val="00386AA4"/>
    <w:rsid w:val="00387477"/>
    <w:rsid w:val="003876A8"/>
    <w:rsid w:val="00392228"/>
    <w:rsid w:val="003977D3"/>
    <w:rsid w:val="003B0C75"/>
    <w:rsid w:val="003B2B5D"/>
    <w:rsid w:val="003B4A4A"/>
    <w:rsid w:val="003C5734"/>
    <w:rsid w:val="003D0AA1"/>
    <w:rsid w:val="003D1876"/>
    <w:rsid w:val="003D2A81"/>
    <w:rsid w:val="003D6580"/>
    <w:rsid w:val="003D75C4"/>
    <w:rsid w:val="004003D1"/>
    <w:rsid w:val="00403D42"/>
    <w:rsid w:val="00405327"/>
    <w:rsid w:val="0040579A"/>
    <w:rsid w:val="00411A20"/>
    <w:rsid w:val="00414609"/>
    <w:rsid w:val="00417121"/>
    <w:rsid w:val="0041718E"/>
    <w:rsid w:val="0042269F"/>
    <w:rsid w:val="0042738F"/>
    <w:rsid w:val="00427D99"/>
    <w:rsid w:val="004348C4"/>
    <w:rsid w:val="00442192"/>
    <w:rsid w:val="00444462"/>
    <w:rsid w:val="00452921"/>
    <w:rsid w:val="00452E8E"/>
    <w:rsid w:val="004558D8"/>
    <w:rsid w:val="0046434C"/>
    <w:rsid w:val="00476BDD"/>
    <w:rsid w:val="004774AA"/>
    <w:rsid w:val="00491A5C"/>
    <w:rsid w:val="00494AA1"/>
    <w:rsid w:val="00496960"/>
    <w:rsid w:val="00497894"/>
    <w:rsid w:val="00497AC3"/>
    <w:rsid w:val="004A06BF"/>
    <w:rsid w:val="004A7224"/>
    <w:rsid w:val="004B4395"/>
    <w:rsid w:val="004C1327"/>
    <w:rsid w:val="004C285E"/>
    <w:rsid w:val="004E07EC"/>
    <w:rsid w:val="004E4F9C"/>
    <w:rsid w:val="004E715F"/>
    <w:rsid w:val="004F00AE"/>
    <w:rsid w:val="004F42DA"/>
    <w:rsid w:val="004F6F31"/>
    <w:rsid w:val="0051449D"/>
    <w:rsid w:val="00515AFD"/>
    <w:rsid w:val="005210C7"/>
    <w:rsid w:val="005211B3"/>
    <w:rsid w:val="00521926"/>
    <w:rsid w:val="005220AE"/>
    <w:rsid w:val="0053100F"/>
    <w:rsid w:val="00532EC2"/>
    <w:rsid w:val="0053408E"/>
    <w:rsid w:val="00534A63"/>
    <w:rsid w:val="00540763"/>
    <w:rsid w:val="005467F2"/>
    <w:rsid w:val="005570B8"/>
    <w:rsid w:val="0056406C"/>
    <w:rsid w:val="0057247D"/>
    <w:rsid w:val="00575096"/>
    <w:rsid w:val="00585559"/>
    <w:rsid w:val="005A05A5"/>
    <w:rsid w:val="005A2CFF"/>
    <w:rsid w:val="005A340B"/>
    <w:rsid w:val="005A724D"/>
    <w:rsid w:val="005B40A9"/>
    <w:rsid w:val="005B7B4B"/>
    <w:rsid w:val="005C53DD"/>
    <w:rsid w:val="005C5D8B"/>
    <w:rsid w:val="005C5E98"/>
    <w:rsid w:val="005C632D"/>
    <w:rsid w:val="005D1294"/>
    <w:rsid w:val="005D1EB4"/>
    <w:rsid w:val="005D452E"/>
    <w:rsid w:val="005D765F"/>
    <w:rsid w:val="005E1228"/>
    <w:rsid w:val="005E1BD6"/>
    <w:rsid w:val="005F2E43"/>
    <w:rsid w:val="005F3793"/>
    <w:rsid w:val="005F5220"/>
    <w:rsid w:val="005F6368"/>
    <w:rsid w:val="005F7A16"/>
    <w:rsid w:val="00601FF8"/>
    <w:rsid w:val="0061369E"/>
    <w:rsid w:val="006151A6"/>
    <w:rsid w:val="0062145D"/>
    <w:rsid w:val="006257D0"/>
    <w:rsid w:val="00631A9C"/>
    <w:rsid w:val="00632D9E"/>
    <w:rsid w:val="0063498C"/>
    <w:rsid w:val="006454B0"/>
    <w:rsid w:val="00680B72"/>
    <w:rsid w:val="00680D7E"/>
    <w:rsid w:val="00687732"/>
    <w:rsid w:val="00691816"/>
    <w:rsid w:val="00694021"/>
    <w:rsid w:val="00696D5E"/>
    <w:rsid w:val="006A5979"/>
    <w:rsid w:val="006A757C"/>
    <w:rsid w:val="006A77DD"/>
    <w:rsid w:val="006B6677"/>
    <w:rsid w:val="006C5A84"/>
    <w:rsid w:val="006D5679"/>
    <w:rsid w:val="006E153B"/>
    <w:rsid w:val="006E322A"/>
    <w:rsid w:val="006E5155"/>
    <w:rsid w:val="006F0CD0"/>
    <w:rsid w:val="00700E1A"/>
    <w:rsid w:val="00702ED8"/>
    <w:rsid w:val="007131EB"/>
    <w:rsid w:val="00715797"/>
    <w:rsid w:val="00715EE6"/>
    <w:rsid w:val="00723C51"/>
    <w:rsid w:val="00727893"/>
    <w:rsid w:val="0073715E"/>
    <w:rsid w:val="00750C7A"/>
    <w:rsid w:val="00756878"/>
    <w:rsid w:val="00757B10"/>
    <w:rsid w:val="007673B8"/>
    <w:rsid w:val="00767B4F"/>
    <w:rsid w:val="00767C51"/>
    <w:rsid w:val="00777170"/>
    <w:rsid w:val="007A2B7C"/>
    <w:rsid w:val="007A4702"/>
    <w:rsid w:val="007B0327"/>
    <w:rsid w:val="007B33DE"/>
    <w:rsid w:val="007B76C5"/>
    <w:rsid w:val="007B78F3"/>
    <w:rsid w:val="007D08ED"/>
    <w:rsid w:val="007D2814"/>
    <w:rsid w:val="007D2B72"/>
    <w:rsid w:val="007D5E8C"/>
    <w:rsid w:val="007D7909"/>
    <w:rsid w:val="007E41A3"/>
    <w:rsid w:val="007F287C"/>
    <w:rsid w:val="007F4216"/>
    <w:rsid w:val="008162D9"/>
    <w:rsid w:val="0081686D"/>
    <w:rsid w:val="008177E5"/>
    <w:rsid w:val="00817D80"/>
    <w:rsid w:val="00822441"/>
    <w:rsid w:val="00825D92"/>
    <w:rsid w:val="00833AF1"/>
    <w:rsid w:val="00844819"/>
    <w:rsid w:val="00852376"/>
    <w:rsid w:val="008560DD"/>
    <w:rsid w:val="00860DD7"/>
    <w:rsid w:val="00863020"/>
    <w:rsid w:val="00863595"/>
    <w:rsid w:val="008653F6"/>
    <w:rsid w:val="00870A6F"/>
    <w:rsid w:val="008751EF"/>
    <w:rsid w:val="00881683"/>
    <w:rsid w:val="0088216F"/>
    <w:rsid w:val="008827E3"/>
    <w:rsid w:val="00886C7A"/>
    <w:rsid w:val="008B6B46"/>
    <w:rsid w:val="008B798D"/>
    <w:rsid w:val="008C74BC"/>
    <w:rsid w:val="008C74DF"/>
    <w:rsid w:val="008E4EE3"/>
    <w:rsid w:val="008E507E"/>
    <w:rsid w:val="008F2313"/>
    <w:rsid w:val="008F4245"/>
    <w:rsid w:val="008F6AA0"/>
    <w:rsid w:val="00901A54"/>
    <w:rsid w:val="00901B40"/>
    <w:rsid w:val="009024CD"/>
    <w:rsid w:val="00907CB3"/>
    <w:rsid w:val="00966FAE"/>
    <w:rsid w:val="0097044F"/>
    <w:rsid w:val="009711E7"/>
    <w:rsid w:val="00973DBA"/>
    <w:rsid w:val="00990EDB"/>
    <w:rsid w:val="009975B8"/>
    <w:rsid w:val="009B3A4E"/>
    <w:rsid w:val="009B7E83"/>
    <w:rsid w:val="009C3A21"/>
    <w:rsid w:val="009D6897"/>
    <w:rsid w:val="009E5373"/>
    <w:rsid w:val="009F3720"/>
    <w:rsid w:val="009F6589"/>
    <w:rsid w:val="00A22225"/>
    <w:rsid w:val="00A229F7"/>
    <w:rsid w:val="00A307AA"/>
    <w:rsid w:val="00A608FF"/>
    <w:rsid w:val="00A674BD"/>
    <w:rsid w:val="00A675F5"/>
    <w:rsid w:val="00A70D34"/>
    <w:rsid w:val="00A7127D"/>
    <w:rsid w:val="00A71F06"/>
    <w:rsid w:val="00A7257F"/>
    <w:rsid w:val="00A86226"/>
    <w:rsid w:val="00A9066C"/>
    <w:rsid w:val="00A90D62"/>
    <w:rsid w:val="00AA5E25"/>
    <w:rsid w:val="00AA66BB"/>
    <w:rsid w:val="00AB22EF"/>
    <w:rsid w:val="00AC0776"/>
    <w:rsid w:val="00AD4F5F"/>
    <w:rsid w:val="00AE0ED3"/>
    <w:rsid w:val="00AF0549"/>
    <w:rsid w:val="00AF5A54"/>
    <w:rsid w:val="00B02CCA"/>
    <w:rsid w:val="00B04F7B"/>
    <w:rsid w:val="00B0521F"/>
    <w:rsid w:val="00B16DF1"/>
    <w:rsid w:val="00B223D8"/>
    <w:rsid w:val="00B275C4"/>
    <w:rsid w:val="00B31902"/>
    <w:rsid w:val="00B3429F"/>
    <w:rsid w:val="00B3593F"/>
    <w:rsid w:val="00B37A9F"/>
    <w:rsid w:val="00B4227F"/>
    <w:rsid w:val="00B46A3A"/>
    <w:rsid w:val="00B5028A"/>
    <w:rsid w:val="00B511F2"/>
    <w:rsid w:val="00B642DC"/>
    <w:rsid w:val="00B67F43"/>
    <w:rsid w:val="00B77D6C"/>
    <w:rsid w:val="00B93F89"/>
    <w:rsid w:val="00B95F01"/>
    <w:rsid w:val="00BB0EAF"/>
    <w:rsid w:val="00BC68BA"/>
    <w:rsid w:val="00BC789A"/>
    <w:rsid w:val="00BD0E82"/>
    <w:rsid w:val="00BD6D47"/>
    <w:rsid w:val="00BE2068"/>
    <w:rsid w:val="00BE752A"/>
    <w:rsid w:val="00BF2E55"/>
    <w:rsid w:val="00BF325E"/>
    <w:rsid w:val="00BF3637"/>
    <w:rsid w:val="00BF54DE"/>
    <w:rsid w:val="00C0226F"/>
    <w:rsid w:val="00C0555A"/>
    <w:rsid w:val="00C10991"/>
    <w:rsid w:val="00C24578"/>
    <w:rsid w:val="00C33115"/>
    <w:rsid w:val="00C43430"/>
    <w:rsid w:val="00C437FE"/>
    <w:rsid w:val="00C4528A"/>
    <w:rsid w:val="00C47DD2"/>
    <w:rsid w:val="00C54D88"/>
    <w:rsid w:val="00C6640A"/>
    <w:rsid w:val="00C846FC"/>
    <w:rsid w:val="00C86902"/>
    <w:rsid w:val="00C9605C"/>
    <w:rsid w:val="00CA350C"/>
    <w:rsid w:val="00CA51AC"/>
    <w:rsid w:val="00CA559B"/>
    <w:rsid w:val="00CA5EA8"/>
    <w:rsid w:val="00CB1460"/>
    <w:rsid w:val="00CD0527"/>
    <w:rsid w:val="00CD0574"/>
    <w:rsid w:val="00CD2A30"/>
    <w:rsid w:val="00CE16C9"/>
    <w:rsid w:val="00CE3A7E"/>
    <w:rsid w:val="00CE5422"/>
    <w:rsid w:val="00CF136F"/>
    <w:rsid w:val="00CF6FF5"/>
    <w:rsid w:val="00D041A7"/>
    <w:rsid w:val="00D06E7A"/>
    <w:rsid w:val="00D21155"/>
    <w:rsid w:val="00D34805"/>
    <w:rsid w:val="00D36B07"/>
    <w:rsid w:val="00D42858"/>
    <w:rsid w:val="00D54D5D"/>
    <w:rsid w:val="00D56EB6"/>
    <w:rsid w:val="00D60E12"/>
    <w:rsid w:val="00D63393"/>
    <w:rsid w:val="00D70B30"/>
    <w:rsid w:val="00D770C4"/>
    <w:rsid w:val="00D802B2"/>
    <w:rsid w:val="00D81F42"/>
    <w:rsid w:val="00D853AF"/>
    <w:rsid w:val="00D856A5"/>
    <w:rsid w:val="00D90137"/>
    <w:rsid w:val="00D92114"/>
    <w:rsid w:val="00DA1D0B"/>
    <w:rsid w:val="00DA22A1"/>
    <w:rsid w:val="00DA22B0"/>
    <w:rsid w:val="00DA5DA5"/>
    <w:rsid w:val="00DB02DA"/>
    <w:rsid w:val="00DB4E2E"/>
    <w:rsid w:val="00DC2000"/>
    <w:rsid w:val="00DC3C78"/>
    <w:rsid w:val="00DC45A4"/>
    <w:rsid w:val="00DD19D8"/>
    <w:rsid w:val="00DD375F"/>
    <w:rsid w:val="00DD4CE0"/>
    <w:rsid w:val="00DE1476"/>
    <w:rsid w:val="00DF1662"/>
    <w:rsid w:val="00DF44D9"/>
    <w:rsid w:val="00E016EC"/>
    <w:rsid w:val="00E03CA7"/>
    <w:rsid w:val="00E03F9F"/>
    <w:rsid w:val="00E042C0"/>
    <w:rsid w:val="00E13AA6"/>
    <w:rsid w:val="00E143B4"/>
    <w:rsid w:val="00E15754"/>
    <w:rsid w:val="00E2652E"/>
    <w:rsid w:val="00E35CF8"/>
    <w:rsid w:val="00E51292"/>
    <w:rsid w:val="00E54784"/>
    <w:rsid w:val="00E57ED9"/>
    <w:rsid w:val="00E61967"/>
    <w:rsid w:val="00E63F50"/>
    <w:rsid w:val="00E675C6"/>
    <w:rsid w:val="00E77B44"/>
    <w:rsid w:val="00E855DD"/>
    <w:rsid w:val="00EA42EC"/>
    <w:rsid w:val="00EA4A49"/>
    <w:rsid w:val="00EB57F2"/>
    <w:rsid w:val="00EC03FB"/>
    <w:rsid w:val="00EC2099"/>
    <w:rsid w:val="00EC54FC"/>
    <w:rsid w:val="00ED7F13"/>
    <w:rsid w:val="00EE1990"/>
    <w:rsid w:val="00EE4374"/>
    <w:rsid w:val="00EE4808"/>
    <w:rsid w:val="00EE5AF7"/>
    <w:rsid w:val="00EF518E"/>
    <w:rsid w:val="00EF7E6D"/>
    <w:rsid w:val="00F01365"/>
    <w:rsid w:val="00F02228"/>
    <w:rsid w:val="00F0641C"/>
    <w:rsid w:val="00F071E8"/>
    <w:rsid w:val="00F120BF"/>
    <w:rsid w:val="00F20EFF"/>
    <w:rsid w:val="00F267BE"/>
    <w:rsid w:val="00F2704D"/>
    <w:rsid w:val="00F33691"/>
    <w:rsid w:val="00F341BA"/>
    <w:rsid w:val="00F428D6"/>
    <w:rsid w:val="00F43D8D"/>
    <w:rsid w:val="00F4408A"/>
    <w:rsid w:val="00F44666"/>
    <w:rsid w:val="00F44D5A"/>
    <w:rsid w:val="00F52D81"/>
    <w:rsid w:val="00F6067E"/>
    <w:rsid w:val="00F6311E"/>
    <w:rsid w:val="00F63DCF"/>
    <w:rsid w:val="00F70FBB"/>
    <w:rsid w:val="00F718FB"/>
    <w:rsid w:val="00F848BE"/>
    <w:rsid w:val="00F943BE"/>
    <w:rsid w:val="00F94FF5"/>
    <w:rsid w:val="00F96438"/>
    <w:rsid w:val="00FA09A1"/>
    <w:rsid w:val="00FA5EC4"/>
    <w:rsid w:val="00FB25E5"/>
    <w:rsid w:val="00FB3AE0"/>
    <w:rsid w:val="00FC7B18"/>
    <w:rsid w:val="00FD603D"/>
    <w:rsid w:val="00FD7496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1A943FA"/>
  <w15:chartTrackingRefBased/>
  <w15:docId w15:val="{7F02C091-E9A7-48B9-890E-49D1EAA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pacing w:val="-3"/>
        <w:sz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B5DDE"/>
    <w:pPr>
      <w:keepNext/>
      <w:keepLines/>
      <w:tabs>
        <w:tab w:val="left" w:pos="-720"/>
      </w:tabs>
      <w:suppressAutoHyphens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F0222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222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rsid w:val="001B5DDE"/>
    <w:pPr>
      <w:widowControl w:val="0"/>
    </w:pPr>
    <w:rPr>
      <w:snapToGrid w:val="0"/>
      <w:lang w:val="en-US"/>
    </w:rPr>
  </w:style>
  <w:style w:type="paragraph" w:styleId="BodyText">
    <w:name w:val="Body Text"/>
    <w:basedOn w:val="Normal"/>
    <w:rsid w:val="001B5DDE"/>
  </w:style>
  <w:style w:type="paragraph" w:styleId="BalloonText">
    <w:name w:val="Balloon Text"/>
    <w:basedOn w:val="Normal"/>
    <w:semiHidden/>
    <w:rsid w:val="00D770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08ED"/>
    <w:rPr>
      <w:lang w:val="en-US"/>
    </w:rPr>
  </w:style>
  <w:style w:type="table" w:styleId="TableGrid">
    <w:name w:val="Table Grid"/>
    <w:basedOn w:val="TableNormal"/>
    <w:rsid w:val="007D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F44D9"/>
    <w:pPr>
      <w:spacing w:before="100" w:beforeAutospacing="1" w:after="100" w:afterAutospacing="1"/>
    </w:pPr>
    <w:rPr>
      <w:szCs w:val="24"/>
      <w:lang w:val="en-US"/>
    </w:rPr>
  </w:style>
  <w:style w:type="character" w:styleId="PageNumber">
    <w:name w:val="page number"/>
    <w:basedOn w:val="DefaultParagraphFont"/>
    <w:rsid w:val="00DF44D9"/>
  </w:style>
  <w:style w:type="character" w:styleId="FootnoteReference">
    <w:name w:val="footnote reference"/>
    <w:semiHidden/>
    <w:rsid w:val="00292C40"/>
    <w:rPr>
      <w:vertAlign w:val="superscript"/>
    </w:rPr>
  </w:style>
  <w:style w:type="paragraph" w:styleId="BodyText3">
    <w:name w:val="Body Text 3"/>
    <w:basedOn w:val="Normal"/>
    <w:link w:val="BodyText3Char"/>
    <w:rsid w:val="00BE752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E752A"/>
    <w:rPr>
      <w:sz w:val="16"/>
      <w:szCs w:val="16"/>
      <w:lang w:eastAsia="en-US"/>
    </w:rPr>
  </w:style>
  <w:style w:type="paragraph" w:styleId="BodyText2">
    <w:name w:val="Body Text 2"/>
    <w:basedOn w:val="Normal"/>
    <w:link w:val="BodyText2Char"/>
    <w:rsid w:val="00BE752A"/>
    <w:pPr>
      <w:spacing w:after="120" w:line="480" w:lineRule="auto"/>
    </w:pPr>
  </w:style>
  <w:style w:type="character" w:customStyle="1" w:styleId="BodyText2Char">
    <w:name w:val="Body Text 2 Char"/>
    <w:link w:val="BodyText2"/>
    <w:rsid w:val="00BE752A"/>
    <w:rPr>
      <w:lang w:eastAsia="en-US"/>
    </w:rPr>
  </w:style>
  <w:style w:type="paragraph" w:styleId="ListParagraph">
    <w:name w:val="List Paragraph"/>
    <w:basedOn w:val="Normal"/>
    <w:uiPriority w:val="34"/>
    <w:qFormat/>
    <w:rsid w:val="00860DD7"/>
    <w:pPr>
      <w:ind w:left="720"/>
      <w:contextualSpacing/>
    </w:pPr>
  </w:style>
  <w:style w:type="character" w:styleId="CommentReference">
    <w:name w:val="annotation reference"/>
    <w:basedOn w:val="DefaultParagraphFont"/>
    <w:rsid w:val="005C5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53DD"/>
  </w:style>
  <w:style w:type="character" w:customStyle="1" w:styleId="CommentTextChar">
    <w:name w:val="Comment Text Char"/>
    <w:basedOn w:val="DefaultParagraphFont"/>
    <w:link w:val="CommentText"/>
    <w:rsid w:val="005C53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5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3DD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7BE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210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ssions@ql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qld.gov.au/view/html/inforce/current/sl-2004-011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AF"/>
    <w:rsid w:val="005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0AF"/>
    <w:rPr>
      <w:color w:val="808080"/>
    </w:rPr>
  </w:style>
  <w:style w:type="paragraph" w:customStyle="1" w:styleId="15AFC7AA5AB04D81BFA53F0D9A14F9BA">
    <w:name w:val="15AFC7AA5AB04D81BFA53F0D9A14F9BA"/>
    <w:rsid w:val="0050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A56C91-67DC-4152-B72A-EB2554E7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Kit for Supervised Trainees</vt:lpstr>
    </vt:vector>
  </TitlesOfParts>
  <Company>Supreme Court Library</Company>
  <LinksUpToDate>false</LinksUpToDate>
  <CharactersWithSpaces>8840</CharactersWithSpaces>
  <SharedDoc>false</SharedDoc>
  <HLinks>
    <vt:vector size="6" baseType="variant"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mailto:admissions@qls.com.au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Kit for Supervised Trainees</dc:title>
  <dc:subject/>
  <dc:creator>Administration</dc:creator>
  <cp:keywords/>
  <cp:lastModifiedBy>Taylah Thomson</cp:lastModifiedBy>
  <cp:revision>19</cp:revision>
  <cp:lastPrinted>2024-09-11T02:47:00Z</cp:lastPrinted>
  <dcterms:created xsi:type="dcterms:W3CDTF">2024-09-11T00:39:00Z</dcterms:created>
  <dcterms:modified xsi:type="dcterms:W3CDTF">2024-09-11T23:35:00Z</dcterms:modified>
</cp:coreProperties>
</file>