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4F7" w:rsidRPr="0057135C" w:rsidRDefault="0057135C" w:rsidP="004134F7">
      <w:pPr>
        <w:pStyle w:val="Heading2"/>
        <w:rPr>
          <w:rFonts w:ascii="Arial" w:hAnsi="Arial" w:cs="Arial"/>
        </w:rPr>
      </w:pPr>
      <w:r w:rsidRPr="0057135C">
        <w:rPr>
          <w:rFonts w:ascii="Arial" w:hAnsi="Arial" w:cs="Arial"/>
        </w:rPr>
        <w:t xml:space="preserve">FORM </w:t>
      </w:r>
      <w:r w:rsidR="00857AC1">
        <w:rPr>
          <w:rFonts w:ascii="Arial" w:hAnsi="Arial" w:cs="Arial"/>
        </w:rPr>
        <w:t>2</w:t>
      </w:r>
    </w:p>
    <w:p w:rsidR="004134F7" w:rsidRPr="002E3465" w:rsidRDefault="00AC0DFA" w:rsidP="004134F7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  <w:b/>
          <w:i/>
        </w:rPr>
        <w:t xml:space="preserve">Legal Profession Act 2007 </w:t>
      </w:r>
      <w:r w:rsidR="000C4B70" w:rsidRPr="00096C33">
        <w:rPr>
          <w:rFonts w:ascii="Arial" w:hAnsi="Arial" w:cs="Arial"/>
          <w:b/>
        </w:rPr>
        <w:t>(Qld)</w:t>
      </w:r>
      <w:r w:rsidR="000C4B70" w:rsidRPr="002E3465">
        <w:rPr>
          <w:rFonts w:ascii="Arial" w:hAnsi="Arial" w:cs="Arial"/>
          <w:b/>
        </w:rPr>
        <w:t xml:space="preserve"> </w:t>
      </w:r>
      <w:r w:rsidRPr="002E3465">
        <w:rPr>
          <w:rFonts w:ascii="Arial" w:hAnsi="Arial" w:cs="Arial"/>
          <w:b/>
        </w:rPr>
        <w:t>Section 30(1</w:t>
      </w:r>
      <w:proofErr w:type="gramStart"/>
      <w:r w:rsidRPr="002E3465">
        <w:rPr>
          <w:rFonts w:ascii="Arial" w:hAnsi="Arial" w:cs="Arial"/>
          <w:b/>
        </w:rPr>
        <w:t>)(</w:t>
      </w:r>
      <w:proofErr w:type="gramEnd"/>
      <w:r w:rsidRPr="002E3465">
        <w:rPr>
          <w:rFonts w:ascii="Arial" w:hAnsi="Arial" w:cs="Arial"/>
          <w:b/>
        </w:rPr>
        <w:t>c)</w:t>
      </w:r>
    </w:p>
    <w:p w:rsidR="004134F7" w:rsidRPr="00365F5A" w:rsidRDefault="004134F7" w:rsidP="004134F7">
      <w:pPr>
        <w:suppressAutoHyphens/>
        <w:jc w:val="center"/>
        <w:rPr>
          <w:rFonts w:ascii="Arial" w:hAnsi="Arial" w:cs="Arial"/>
          <w:b/>
        </w:rPr>
      </w:pPr>
      <w:r w:rsidRPr="00365F5A">
        <w:rPr>
          <w:rFonts w:ascii="Arial" w:hAnsi="Arial" w:cs="Arial"/>
          <w:b/>
        </w:rPr>
        <w:t>[</w:t>
      </w:r>
      <w:r w:rsidR="00AC0DFA" w:rsidRPr="00365F5A">
        <w:rPr>
          <w:rFonts w:ascii="Arial" w:hAnsi="Arial" w:cs="Arial"/>
          <w:b/>
          <w:i/>
        </w:rPr>
        <w:t>Supreme Court (Admission) Rules 2004</w:t>
      </w:r>
      <w:r w:rsidR="00AC0DFA">
        <w:rPr>
          <w:rFonts w:ascii="Arial" w:hAnsi="Arial" w:cs="Arial"/>
          <w:b/>
          <w:i/>
        </w:rPr>
        <w:t xml:space="preserve"> </w:t>
      </w:r>
      <w:r w:rsidRPr="00365F5A">
        <w:rPr>
          <w:rFonts w:ascii="Arial" w:hAnsi="Arial" w:cs="Arial"/>
          <w:b/>
        </w:rPr>
        <w:t>Rule</w:t>
      </w:r>
      <w:r w:rsidR="002E3465">
        <w:rPr>
          <w:rFonts w:ascii="Arial" w:hAnsi="Arial" w:cs="Arial"/>
          <w:b/>
        </w:rPr>
        <w:t>s</w:t>
      </w:r>
      <w:r w:rsidRPr="00365F5A">
        <w:rPr>
          <w:rFonts w:ascii="Arial" w:hAnsi="Arial" w:cs="Arial"/>
          <w:b/>
        </w:rPr>
        <w:t xml:space="preserve"> 9</w:t>
      </w:r>
      <w:r w:rsidR="00C82C9E" w:rsidRPr="00365F5A">
        <w:rPr>
          <w:rFonts w:ascii="Arial" w:hAnsi="Arial" w:cs="Arial"/>
          <w:b/>
        </w:rPr>
        <w:t>B and 9</w:t>
      </w:r>
      <w:r w:rsidRPr="00365F5A">
        <w:rPr>
          <w:rFonts w:ascii="Arial" w:hAnsi="Arial" w:cs="Arial"/>
          <w:b/>
        </w:rPr>
        <w:t>I]</w:t>
      </w:r>
    </w:p>
    <w:p w:rsidR="004134F7" w:rsidRPr="0048311C" w:rsidRDefault="004134F7" w:rsidP="004134F7">
      <w:pPr>
        <w:suppressAutoHyphens/>
        <w:jc w:val="both"/>
        <w:rPr>
          <w:rFonts w:ascii="Arial" w:hAnsi="Arial" w:cs="Arial"/>
          <w:spacing w:val="-3"/>
          <w:sz w:val="16"/>
          <w:szCs w:val="16"/>
        </w:rPr>
      </w:pPr>
    </w:p>
    <w:p w:rsidR="00382DC1" w:rsidRDefault="00074366" w:rsidP="00382DC1">
      <w:pPr>
        <w:suppressAutoHyphens/>
        <w:jc w:val="center"/>
        <w:rPr>
          <w:rFonts w:ascii="Arial" w:hAnsi="Arial" w:cs="Arial"/>
          <w:b/>
          <w:spacing w:val="-3"/>
          <w:sz w:val="24"/>
        </w:rPr>
      </w:pPr>
      <w:r w:rsidRPr="0057135C">
        <w:rPr>
          <w:rFonts w:ascii="Arial" w:hAnsi="Arial" w:cs="Arial"/>
          <w:b/>
          <w:spacing w:val="-3"/>
          <w:sz w:val="24"/>
        </w:rPr>
        <w:t xml:space="preserve">NOTICE </w:t>
      </w:r>
      <w:r w:rsidR="00382DC1" w:rsidRPr="0057135C">
        <w:rPr>
          <w:rFonts w:ascii="Arial" w:hAnsi="Arial" w:cs="Arial"/>
          <w:b/>
          <w:spacing w:val="-3"/>
          <w:sz w:val="24"/>
        </w:rPr>
        <w:t>OF TRAINEESHIP</w:t>
      </w:r>
    </w:p>
    <w:p w:rsidR="00A36ED1" w:rsidRPr="0048311C" w:rsidRDefault="00A36ED1" w:rsidP="00A36ED1">
      <w:pPr>
        <w:suppressAutoHyphens/>
        <w:rPr>
          <w:rFonts w:ascii="Arial" w:hAnsi="Arial" w:cs="Arial"/>
          <w:spacing w:val="-3"/>
          <w:sz w:val="16"/>
          <w:szCs w:val="16"/>
        </w:rPr>
      </w:pPr>
    </w:p>
    <w:tbl>
      <w:tblPr>
        <w:tblW w:w="10656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"/>
        <w:gridCol w:w="592"/>
        <w:gridCol w:w="126"/>
        <w:gridCol w:w="110"/>
        <w:gridCol w:w="1801"/>
        <w:gridCol w:w="981"/>
        <w:gridCol w:w="1209"/>
        <w:gridCol w:w="892"/>
        <w:gridCol w:w="1779"/>
        <w:gridCol w:w="3090"/>
      </w:tblGrid>
      <w:tr w:rsidR="00AF72E6" w:rsidRPr="00B04B73" w:rsidTr="00126076">
        <w:trPr>
          <w:trHeight w:val="340"/>
        </w:trPr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2E6" w:rsidRPr="00B04B73" w:rsidRDefault="00AF72E6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4"/>
              </w:rPr>
            </w:pPr>
            <w:r w:rsidRPr="00B04B73">
              <w:rPr>
                <w:rFonts w:ascii="Arial" w:hAnsi="Arial" w:cs="Arial"/>
                <w:b/>
                <w:spacing w:val="-3"/>
                <w:sz w:val="24"/>
              </w:rPr>
              <w:t>To the Legal Practitioners Admissions Board:</w:t>
            </w:r>
          </w:p>
        </w:tc>
      </w:tr>
      <w:tr w:rsidR="0057135C" w:rsidRPr="00B04B73" w:rsidTr="00126076"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35C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1.</w:t>
            </w:r>
          </w:p>
        </w:tc>
        <w:tc>
          <w:tcPr>
            <w:tcW w:w="68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35C" w:rsidRPr="00B04B73" w:rsidRDefault="00E454AA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bookmarkStart w:id="0" w:name="_GoBack"/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bookmarkEnd w:id="0"/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35C" w:rsidRPr="00B04B73" w:rsidRDefault="0057135C" w:rsidP="00B04B73">
            <w:pPr>
              <w:suppressAutoHyphens/>
              <w:spacing w:before="80" w:after="80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</w:t>
            </w:r>
            <w:r w:rsidR="007C705D"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Insert </w:t>
            </w:r>
            <w:r w:rsidR="00BB621F"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full </w:t>
            </w:r>
            <w:r w:rsidR="007C705D"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n</w:t>
            </w: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ame and address of trainee)</w:t>
            </w:r>
          </w:p>
        </w:tc>
      </w:tr>
      <w:tr w:rsidR="0057135C" w:rsidRPr="00B04B73" w:rsidTr="00126076"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135C" w:rsidRPr="00B04B73" w:rsidRDefault="0057135C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started as a trainee with:</w:t>
            </w:r>
          </w:p>
        </w:tc>
        <w:tc>
          <w:tcPr>
            <w:tcW w:w="7951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57135C" w:rsidRPr="00B04B73" w:rsidRDefault="00164C30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  <w:bookmarkEnd w:id="1"/>
          </w:p>
        </w:tc>
      </w:tr>
      <w:tr w:rsidR="00126076" w:rsidRPr="00B04B73" w:rsidTr="00126076"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076" w:rsidRPr="00B04B73" w:rsidRDefault="00126076" w:rsidP="007E7ED9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</w:p>
        </w:tc>
        <w:tc>
          <w:tcPr>
            <w:tcW w:w="79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26076" w:rsidRPr="00B04B73" w:rsidRDefault="00126076" w:rsidP="007E7ED9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(Specify the name and address </w:t>
            </w:r>
            <w:r>
              <w:rPr>
                <w:rFonts w:ascii="Arial" w:hAnsi="Arial" w:cs="Arial"/>
                <w:i/>
                <w:spacing w:val="-3"/>
                <w:sz w:val="18"/>
                <w:szCs w:val="18"/>
              </w:rPr>
              <w:t xml:space="preserve">of the </w:t>
            </w: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law practice/office)</w:t>
            </w:r>
          </w:p>
        </w:tc>
      </w:tr>
      <w:tr w:rsidR="00FD2622" w:rsidRPr="00B04B73" w:rsidTr="00126076">
        <w:tc>
          <w:tcPr>
            <w:tcW w:w="9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622" w:rsidRPr="00B04B73" w:rsidRDefault="00FD2622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on:</w:t>
            </w:r>
          </w:p>
        </w:tc>
        <w:tc>
          <w:tcPr>
            <w:tcW w:w="66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622" w:rsidRPr="00B04B73" w:rsidRDefault="00FD2622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i/>
                <w:spacing w:val="-3"/>
                <w:sz w:val="22"/>
                <w:szCs w:val="22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622" w:rsidRPr="00B04B73" w:rsidRDefault="00FD2622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date)</w:t>
            </w:r>
          </w:p>
        </w:tc>
      </w:tr>
      <w:tr w:rsidR="00A36ED1" w:rsidRPr="00B04B73" w:rsidTr="00126076">
        <w:trPr>
          <w:trHeight w:val="315"/>
        </w:trPr>
        <w:tc>
          <w:tcPr>
            <w:tcW w:w="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2.</w:t>
            </w:r>
          </w:p>
        </w:tc>
        <w:tc>
          <w:tcPr>
            <w:tcW w:w="986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The trainee completed</w:t>
            </w:r>
            <w:r w:rsidRPr="00C82C9E">
              <w:rPr>
                <w:rStyle w:val="FootnoteReference"/>
              </w:rPr>
              <w:footnoteReference w:id="1"/>
            </w: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 xml:space="preserve"> approved academic qualifications or corresponding academic </w:t>
            </w:r>
          </w:p>
        </w:tc>
      </w:tr>
      <w:tr w:rsidR="00A36ED1" w:rsidRPr="00B04B73" w:rsidTr="00126076">
        <w:trPr>
          <w:trHeight w:val="315"/>
        </w:trPr>
        <w:tc>
          <w:tcPr>
            <w:tcW w:w="3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ind w:left="432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qualifications on</w:t>
            </w:r>
          </w:p>
        </w:tc>
        <w:tc>
          <w:tcPr>
            <w:tcW w:w="2101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A36ED1" w:rsidRPr="00B04B73" w:rsidRDefault="003357EE" w:rsidP="003357EE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  <w:r w:rsidR="00164C30"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64C30"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="00D055B3">
              <w:rPr>
                <w:rFonts w:ascii="Arial" w:hAnsi="Arial" w:cs="Arial"/>
                <w:spacing w:val="-3"/>
                <w:sz w:val="22"/>
              </w:rPr>
            </w:r>
            <w:r w:rsidR="00D055B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 w:rsidR="00164C30"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(Insert date)</w:t>
            </w: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at</w:t>
            </w:r>
            <w:r w:rsidRPr="00B04B73">
              <w:rPr>
                <w:rFonts w:ascii="Arial" w:hAnsi="Arial" w:cs="Arial"/>
                <w:i/>
                <w:spacing w:val="-3"/>
                <w:sz w:val="22"/>
                <w:szCs w:val="22"/>
              </w:rPr>
              <w:t>:</w:t>
            </w:r>
          </w:p>
        </w:tc>
      </w:tr>
      <w:tr w:rsidR="00326371" w:rsidRPr="00B04B73" w:rsidTr="00126076">
        <w:tc>
          <w:tcPr>
            <w:tcW w:w="10656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</w:tcPr>
          <w:p w:rsidR="00326371" w:rsidRPr="00B04B73" w:rsidRDefault="00164C30" w:rsidP="00164C30">
            <w:pPr>
              <w:suppressAutoHyphens/>
              <w:spacing w:before="120"/>
              <w:jc w:val="center"/>
              <w:rPr>
                <w:rFonts w:ascii="Arial" w:hAnsi="Arial" w:cs="Arial"/>
                <w:spacing w:val="-3"/>
                <w:sz w:val="18"/>
                <w:szCs w:val="18"/>
              </w:rPr>
            </w:pPr>
            <w:r w:rsidRPr="00134E93">
              <w:rPr>
                <w:rFonts w:ascii="Arial" w:hAnsi="Arial" w:cs="Arial"/>
                <w:spacing w:val="-3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34E93">
              <w:rPr>
                <w:rFonts w:ascii="Arial" w:hAnsi="Arial" w:cs="Arial"/>
                <w:spacing w:val="-3"/>
                <w:sz w:val="22"/>
              </w:rPr>
              <w:instrText xml:space="preserve"> FORMTEXT </w:instrText>
            </w:r>
            <w:r w:rsidRPr="00134E93">
              <w:rPr>
                <w:rFonts w:ascii="Arial" w:hAnsi="Arial" w:cs="Arial"/>
                <w:spacing w:val="-3"/>
                <w:sz w:val="22"/>
              </w:rPr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separate"/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>
              <w:rPr>
                <w:rFonts w:ascii="Arial" w:hAnsi="Arial" w:cs="Arial"/>
                <w:spacing w:val="-3"/>
                <w:sz w:val="22"/>
              </w:rPr>
              <w:t> </w:t>
            </w:r>
            <w:r w:rsidRPr="00134E93">
              <w:rPr>
                <w:rFonts w:ascii="Arial" w:hAnsi="Arial" w:cs="Arial"/>
                <w:spacing w:val="-3"/>
                <w:sz w:val="22"/>
              </w:rPr>
              <w:fldChar w:fldCharType="end"/>
            </w:r>
          </w:p>
        </w:tc>
      </w:tr>
      <w:tr w:rsidR="00326371" w:rsidRPr="00B04B73" w:rsidTr="00126076">
        <w:tc>
          <w:tcPr>
            <w:tcW w:w="10656" w:type="dxa"/>
            <w:gridSpan w:val="10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326371" w:rsidRPr="00B04B73" w:rsidRDefault="00326371" w:rsidP="00B04B73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(Specify name of university)</w:t>
            </w:r>
          </w:p>
        </w:tc>
      </w:tr>
      <w:tr w:rsidR="00BC6F1F" w:rsidRPr="00B04B73" w:rsidTr="00126076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C6F1F" w:rsidRPr="00B04B73" w:rsidRDefault="00FD2622" w:rsidP="00B04B73">
            <w:pPr>
              <w:suppressAutoHyphens/>
              <w:jc w:val="center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(P</w:t>
            </w:r>
            <w:r w:rsidR="00BC6F1F"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hotocopy of academic record is attached)</w:t>
            </w:r>
          </w:p>
        </w:tc>
      </w:tr>
      <w:tr w:rsidR="00A36ED1" w:rsidRPr="00B04B73" w:rsidTr="00126076"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3.</w:t>
            </w:r>
          </w:p>
        </w:tc>
        <w:tc>
          <w:tcPr>
            <w:tcW w:w="9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This law practice/office has a written plan setting out how, over the traineeship period, the supervised workplace experience under the traineeship is to be given.</w:t>
            </w:r>
          </w:p>
        </w:tc>
      </w:tr>
      <w:tr w:rsidR="00A36ED1" w:rsidRPr="00B04B73" w:rsidTr="00126076">
        <w:tc>
          <w:tcPr>
            <w:tcW w:w="6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4.</w:t>
            </w:r>
          </w:p>
        </w:tc>
        <w:tc>
          <w:tcPr>
            <w:tcW w:w="998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36ED1" w:rsidRPr="00B04B73" w:rsidRDefault="00A36ED1" w:rsidP="00B04B73">
            <w:pPr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 xml:space="preserve">I certify that, to the best of my knowledge and having regard to the suitability matters under section 9 of the </w:t>
            </w:r>
            <w:r w:rsidRPr="00B04B73">
              <w:rPr>
                <w:rFonts w:ascii="Arial" w:hAnsi="Arial" w:cs="Arial"/>
                <w:i/>
                <w:spacing w:val="-3"/>
                <w:sz w:val="22"/>
                <w:szCs w:val="22"/>
              </w:rPr>
              <w:t>Legal Profession Act 2007</w:t>
            </w: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, the trainee</w:t>
            </w:r>
            <w:r w:rsidRPr="00B04B73">
              <w:rPr>
                <w:rFonts w:ascii="Arial" w:hAnsi="Arial" w:cs="Arial"/>
                <w:color w:val="FF0000"/>
                <w:spacing w:val="-3"/>
                <w:sz w:val="22"/>
                <w:szCs w:val="22"/>
              </w:rPr>
              <w:t xml:space="preserve"> </w:t>
            </w: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is suitable for admission to the legal profession.</w:t>
            </w:r>
          </w:p>
        </w:tc>
      </w:tr>
      <w:tr w:rsidR="009773C2" w:rsidRPr="00B04B73" w:rsidTr="00126076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3C2" w:rsidRPr="00B04B73" w:rsidRDefault="009773C2" w:rsidP="00B04B73">
            <w:pPr>
              <w:tabs>
                <w:tab w:val="left" w:pos="720"/>
              </w:tabs>
              <w:suppressAutoHyphens/>
              <w:ind w:left="720" w:hanging="720"/>
              <w:jc w:val="both"/>
              <w:rPr>
                <w:rFonts w:ascii="Arial" w:hAnsi="Arial" w:cs="Arial"/>
                <w:spacing w:val="-3"/>
                <w:sz w:val="18"/>
                <w:szCs w:val="18"/>
              </w:rPr>
            </w:pPr>
          </w:p>
        </w:tc>
      </w:tr>
      <w:tr w:rsidR="00FD2622" w:rsidRPr="00B04B73" w:rsidTr="00126076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D2622" w:rsidRPr="00B04B73" w:rsidRDefault="00FD2622" w:rsidP="00B04B73">
            <w:pPr>
              <w:tabs>
                <w:tab w:val="left" w:pos="0"/>
              </w:tabs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In so certifying,</w:t>
            </w:r>
          </w:p>
        </w:tc>
      </w:tr>
      <w:tr w:rsidR="002543C3" w:rsidRPr="00B04B73" w:rsidTr="003357EE">
        <w:tc>
          <w:tcPr>
            <w:tcW w:w="48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3C3" w:rsidRDefault="003357EE" w:rsidP="00B04B73">
            <w:pPr>
              <w:tabs>
                <w:tab w:val="left" w:pos="-108"/>
                <w:tab w:val="left" w:pos="0"/>
              </w:tabs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89.6pt;height:18pt" o:ole="">
                  <v:imagedata r:id="rId7" o:title=""/>
                </v:shape>
                <w:control r:id="rId8" w:name="OptionButton1" w:shapeid="_x0000_i1029"/>
              </w:object>
            </w:r>
          </w:p>
          <w:p w:rsidR="003357EE" w:rsidRPr="00B04B73" w:rsidRDefault="003357EE" w:rsidP="00B04B73">
            <w:pPr>
              <w:tabs>
                <w:tab w:val="left" w:pos="-108"/>
                <w:tab w:val="left" w:pos="0"/>
              </w:tabs>
              <w:suppressAutoHyphens/>
              <w:spacing w:before="80" w:after="8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spacing w:val="-3"/>
              </w:rPr>
              <w:object w:dxaOrig="225" w:dyaOrig="225">
                <v:shape id="_x0000_i1031" type="#_x0000_t75" style="width:222pt;height:18pt" o:ole="">
                  <v:imagedata r:id="rId9" o:title=""/>
                </v:shape>
                <w:control r:id="rId10" w:name="OptionButton11" w:shapeid="_x0000_i1031"/>
              </w:object>
            </w:r>
          </w:p>
        </w:tc>
        <w:tc>
          <w:tcPr>
            <w:tcW w:w="57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543C3" w:rsidRPr="00B04B73" w:rsidRDefault="002543C3" w:rsidP="003357EE">
            <w:pPr>
              <w:tabs>
                <w:tab w:val="left" w:pos="72"/>
              </w:tabs>
              <w:suppressAutoHyphens/>
              <w:spacing w:before="80" w:after="80"/>
              <w:ind w:left="74"/>
              <w:rPr>
                <w:rFonts w:ascii="Arial" w:hAnsi="Arial" w:cs="Arial"/>
                <w:spacing w:val="-3"/>
                <w:sz w:val="22"/>
                <w:szCs w:val="22"/>
              </w:rPr>
            </w:pPr>
            <w:proofErr w:type="gramStart"/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which</w:t>
            </w:r>
            <w:proofErr w:type="gramEnd"/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 xml:space="preserve"> may bear adversely on the trainee’s suitability.</w:t>
            </w:r>
          </w:p>
        </w:tc>
      </w:tr>
      <w:tr w:rsidR="002543C3" w:rsidRPr="00B04B73" w:rsidTr="003357EE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543C3" w:rsidRDefault="002543C3" w:rsidP="00B04B73">
            <w:pPr>
              <w:tabs>
                <w:tab w:val="left" w:pos="76"/>
              </w:tabs>
              <w:suppressAutoHyphens/>
              <w:ind w:left="74"/>
              <w:jc w:val="both"/>
              <w:rPr>
                <w:rFonts w:ascii="Arial" w:hAnsi="Arial" w:cs="Arial"/>
                <w:i/>
                <w:spacing w:val="-3"/>
                <w:sz w:val="18"/>
                <w:szCs w:val="18"/>
              </w:rPr>
            </w:pP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(</w:t>
            </w:r>
            <w:r w:rsidR="00FD2622"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I</w:t>
            </w:r>
            <w:r w:rsidRPr="00B04B73">
              <w:rPr>
                <w:rFonts w:ascii="Arial" w:hAnsi="Arial" w:cs="Arial"/>
                <w:i/>
                <w:spacing w:val="-3"/>
                <w:sz w:val="18"/>
                <w:szCs w:val="18"/>
              </w:rPr>
              <w:t>nsert details)</w:t>
            </w:r>
          </w:p>
          <w:p w:rsidR="003357EE" w:rsidRPr="00B04B73" w:rsidRDefault="003357EE" w:rsidP="00B04B73">
            <w:pPr>
              <w:tabs>
                <w:tab w:val="left" w:pos="76"/>
              </w:tabs>
              <w:suppressAutoHyphens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164C30" w:rsidRPr="00B04B73" w:rsidTr="003357EE">
        <w:trPr>
          <w:gridBefore w:val="1"/>
          <w:wBefore w:w="76" w:type="dxa"/>
        </w:trPr>
        <w:tc>
          <w:tcPr>
            <w:tcW w:w="1058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53"/>
            </w:tblGrid>
            <w:tr w:rsidR="00327E04" w:rsidRPr="00864C90" w:rsidTr="005B5A59">
              <w:tc>
                <w:tcPr>
                  <w:tcW w:w="10353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327E04" w:rsidRPr="00327E04" w:rsidRDefault="00327E04" w:rsidP="005B5A59">
                  <w:pPr>
                    <w:ind w:left="1440" w:hanging="1440"/>
                    <w:rPr>
                      <w:rFonts w:ascii="Arial" w:hAnsi="Arial" w:cs="Arial"/>
                      <w:noProof/>
                      <w:spacing w:val="-3"/>
                      <w:sz w:val="22"/>
                    </w:rPr>
                  </w:pP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instrText xml:space="preserve"> FORMTEXT </w:instrTex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fldChar w:fldCharType="separate"/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156A32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fldChar w:fldCharType="end"/>
                  </w:r>
                </w:p>
              </w:tc>
            </w:tr>
          </w:tbl>
          <w:p w:rsidR="00164C30" w:rsidRDefault="00164C30" w:rsidP="0004247D"/>
        </w:tc>
      </w:tr>
      <w:tr w:rsidR="009773C2" w:rsidRPr="00B04B73" w:rsidTr="003357EE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3C2" w:rsidRDefault="00AF72E6" w:rsidP="00B04B73">
            <w:pPr>
              <w:tabs>
                <w:tab w:val="left" w:pos="76"/>
              </w:tabs>
              <w:suppressAutoHyphens/>
              <w:spacing w:before="80" w:after="80"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  <w:r w:rsidRPr="00B04B73">
              <w:rPr>
                <w:rFonts w:ascii="Arial" w:hAnsi="Arial" w:cs="Arial"/>
                <w:spacing w:val="-3"/>
                <w:sz w:val="22"/>
                <w:szCs w:val="22"/>
              </w:rPr>
              <w:t>*</w:t>
            </w:r>
            <w:r w:rsidR="0088116C" w:rsidRPr="00B04B73">
              <w:rPr>
                <w:rFonts w:ascii="Arial" w:hAnsi="Arial" w:cs="Arial"/>
                <w:spacing w:val="-3"/>
                <w:sz w:val="22"/>
                <w:szCs w:val="22"/>
              </w:rPr>
              <w:t>If unable to certify</w:t>
            </w:r>
            <w:r w:rsidR="000D28DF" w:rsidRPr="00B04B73">
              <w:rPr>
                <w:rFonts w:ascii="Arial" w:hAnsi="Arial" w:cs="Arial"/>
                <w:spacing w:val="-3"/>
                <w:sz w:val="22"/>
                <w:szCs w:val="22"/>
              </w:rPr>
              <w:t xml:space="preserve"> above</w:t>
            </w:r>
            <w:r w:rsidR="0088116C" w:rsidRPr="00B04B73">
              <w:rPr>
                <w:rFonts w:ascii="Arial" w:hAnsi="Arial" w:cs="Arial"/>
                <w:spacing w:val="-3"/>
                <w:sz w:val="22"/>
                <w:szCs w:val="22"/>
              </w:rPr>
              <w:t xml:space="preserve">, </w:t>
            </w:r>
            <w:r w:rsidR="000D28DF" w:rsidRPr="00B04B73">
              <w:rPr>
                <w:rFonts w:ascii="Arial" w:hAnsi="Arial" w:cs="Arial"/>
                <w:spacing w:val="-3"/>
                <w:sz w:val="22"/>
                <w:szCs w:val="22"/>
              </w:rPr>
              <w:t>state below all matters which may bear adversely on the trainee’s suitability</w:t>
            </w:r>
            <w:r w:rsidRPr="007A1621">
              <w:rPr>
                <w:rFonts w:ascii="Arial" w:hAnsi="Arial" w:cs="Arial"/>
                <w:spacing w:val="-3"/>
                <w:sz w:val="22"/>
                <w:szCs w:val="22"/>
              </w:rPr>
              <w:t>:</w:t>
            </w:r>
          </w:p>
          <w:tbl>
            <w:tblPr>
              <w:tblW w:w="104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440"/>
            </w:tblGrid>
            <w:tr w:rsidR="00E454AA" w:rsidRPr="00864C90" w:rsidTr="00E454AA">
              <w:trPr>
                <w:trHeight w:val="256"/>
              </w:trPr>
              <w:tc>
                <w:tcPr>
                  <w:tcW w:w="10440" w:type="dxa"/>
                  <w:tcBorders>
                    <w:top w:val="dotted" w:sz="4" w:space="0" w:color="auto"/>
                    <w:left w:val="nil"/>
                    <w:bottom w:val="dotted" w:sz="4" w:space="0" w:color="auto"/>
                    <w:right w:val="nil"/>
                  </w:tcBorders>
                  <w:shd w:val="clear" w:color="auto" w:fill="auto"/>
                </w:tcPr>
                <w:p w:rsidR="00E454AA" w:rsidRDefault="00E454AA" w:rsidP="00E454AA">
                  <w:r w:rsidRPr="00E454AA">
                    <w:rPr>
                      <w:rFonts w:ascii="Arial" w:hAnsi="Arial" w:cs="Arial"/>
                      <w:spacing w:val="-3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E454AA">
                    <w:rPr>
                      <w:rFonts w:ascii="Arial" w:hAnsi="Arial" w:cs="Arial"/>
                      <w:spacing w:val="-3"/>
                      <w:sz w:val="22"/>
                    </w:rPr>
                    <w:instrText xml:space="preserve"> FORMTEXT </w:instrText>
                  </w:r>
                  <w:r w:rsidRPr="00E454AA">
                    <w:rPr>
                      <w:rFonts w:ascii="Arial" w:hAnsi="Arial" w:cs="Arial"/>
                      <w:spacing w:val="-3"/>
                      <w:sz w:val="22"/>
                    </w:rPr>
                  </w:r>
                  <w:r w:rsidRPr="00E454AA">
                    <w:rPr>
                      <w:rFonts w:ascii="Arial" w:hAnsi="Arial" w:cs="Arial"/>
                      <w:spacing w:val="-3"/>
                      <w:sz w:val="22"/>
                    </w:rPr>
                    <w:fldChar w:fldCharType="separate"/>
                  </w:r>
                  <w:r w:rsidRPr="00E454AA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E454AA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E454AA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E454AA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E454AA">
                    <w:rPr>
                      <w:rFonts w:ascii="Arial" w:hAnsi="Arial" w:cs="Arial"/>
                      <w:noProof/>
                      <w:spacing w:val="-3"/>
                      <w:sz w:val="22"/>
                    </w:rPr>
                    <w:t> </w:t>
                  </w:r>
                  <w:r w:rsidRPr="00E454AA">
                    <w:rPr>
                      <w:rFonts w:ascii="Arial" w:hAnsi="Arial" w:cs="Arial"/>
                      <w:spacing w:val="-3"/>
                      <w:sz w:val="22"/>
                    </w:rPr>
                    <w:fldChar w:fldCharType="end"/>
                  </w:r>
                </w:p>
              </w:tc>
            </w:tr>
          </w:tbl>
          <w:p w:rsidR="007A1621" w:rsidRPr="00B04B73" w:rsidRDefault="007A1621" w:rsidP="00B04B73">
            <w:pPr>
              <w:tabs>
                <w:tab w:val="left" w:pos="76"/>
              </w:tabs>
              <w:suppressAutoHyphens/>
              <w:spacing w:before="80" w:after="80"/>
              <w:ind w:left="74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  <w:tr w:rsidR="009773C2" w:rsidRPr="00B04B73" w:rsidTr="00126076">
        <w:tc>
          <w:tcPr>
            <w:tcW w:w="1065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773C2" w:rsidRPr="00B04B73" w:rsidRDefault="009773C2" w:rsidP="007A1621">
            <w:pPr>
              <w:tabs>
                <w:tab w:val="left" w:pos="76"/>
              </w:tabs>
              <w:suppressAutoHyphens/>
              <w:spacing w:before="120"/>
              <w:jc w:val="both"/>
              <w:rPr>
                <w:rFonts w:ascii="Arial" w:hAnsi="Arial" w:cs="Arial"/>
                <w:spacing w:val="-3"/>
                <w:sz w:val="22"/>
                <w:szCs w:val="22"/>
              </w:rPr>
            </w:pPr>
          </w:p>
        </w:tc>
      </w:tr>
    </w:tbl>
    <w:p w:rsidR="00AF72E6" w:rsidRPr="0057135C" w:rsidRDefault="00AF72E6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</w:p>
    <w:p w:rsidR="00164C30" w:rsidRPr="00E454AA" w:rsidRDefault="00164C30" w:rsidP="00164C30">
      <w:pPr>
        <w:suppressAutoHyphens/>
        <w:ind w:left="-709"/>
        <w:jc w:val="both"/>
        <w:rPr>
          <w:rFonts w:ascii="Arial" w:hAnsi="Arial" w:cs="Arial"/>
          <w:spacing w:val="-3"/>
          <w:sz w:val="24"/>
          <w:szCs w:val="24"/>
        </w:rPr>
      </w:pPr>
      <w:r w:rsidRPr="00E454AA">
        <w:rPr>
          <w:rFonts w:ascii="Arial" w:hAnsi="Arial" w:cs="Arial"/>
          <w:spacing w:val="-3"/>
          <w:sz w:val="24"/>
          <w:szCs w:val="24"/>
        </w:rPr>
        <w:t xml:space="preserve">Dated this  </w:t>
      </w:r>
      <w:r w:rsidRPr="00E454AA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454AA">
        <w:rPr>
          <w:rFonts w:ascii="Arial" w:hAnsi="Arial" w:cs="Arial"/>
          <w:spacing w:val="-3"/>
          <w:sz w:val="24"/>
          <w:szCs w:val="24"/>
        </w:rPr>
        <w:instrText xml:space="preserve"> FORMTEXT </w:instrText>
      </w:r>
      <w:r w:rsidRPr="00E454AA">
        <w:rPr>
          <w:rFonts w:ascii="Arial" w:hAnsi="Arial" w:cs="Arial"/>
          <w:spacing w:val="-3"/>
          <w:sz w:val="24"/>
          <w:szCs w:val="24"/>
        </w:rPr>
      </w:r>
      <w:r w:rsidRPr="00E454AA">
        <w:rPr>
          <w:rFonts w:ascii="Arial" w:hAnsi="Arial" w:cs="Arial"/>
          <w:spacing w:val="-3"/>
          <w:sz w:val="24"/>
          <w:szCs w:val="24"/>
        </w:rPr>
        <w:fldChar w:fldCharType="separate"/>
      </w:r>
      <w:r w:rsidRPr="00E454AA">
        <w:rPr>
          <w:rFonts w:ascii="Arial" w:hAnsi="Arial" w:cs="Arial"/>
          <w:noProof/>
          <w:spacing w:val="-3"/>
          <w:sz w:val="24"/>
          <w:szCs w:val="24"/>
        </w:rPr>
        <w:t> </w:t>
      </w:r>
      <w:r w:rsidRPr="00E454AA">
        <w:rPr>
          <w:rFonts w:ascii="Arial" w:hAnsi="Arial" w:cs="Arial"/>
          <w:noProof/>
          <w:spacing w:val="-3"/>
          <w:sz w:val="24"/>
          <w:szCs w:val="24"/>
        </w:rPr>
        <w:t> </w:t>
      </w:r>
      <w:r w:rsidRPr="00E454AA">
        <w:rPr>
          <w:rFonts w:ascii="Arial" w:hAnsi="Arial" w:cs="Arial"/>
          <w:noProof/>
          <w:spacing w:val="-3"/>
          <w:sz w:val="24"/>
          <w:szCs w:val="24"/>
        </w:rPr>
        <w:t> </w:t>
      </w:r>
      <w:r w:rsidRPr="00E454AA">
        <w:rPr>
          <w:rFonts w:ascii="Arial" w:hAnsi="Arial" w:cs="Arial"/>
          <w:noProof/>
          <w:spacing w:val="-3"/>
          <w:sz w:val="24"/>
          <w:szCs w:val="24"/>
        </w:rPr>
        <w:t> </w:t>
      </w:r>
      <w:r w:rsidRPr="00E454AA">
        <w:rPr>
          <w:rFonts w:ascii="Arial" w:hAnsi="Arial" w:cs="Arial"/>
          <w:noProof/>
          <w:spacing w:val="-3"/>
          <w:sz w:val="24"/>
          <w:szCs w:val="24"/>
        </w:rPr>
        <w:t> </w:t>
      </w:r>
      <w:r w:rsidRPr="00E454AA">
        <w:rPr>
          <w:rFonts w:ascii="Arial" w:hAnsi="Arial" w:cs="Arial"/>
          <w:spacing w:val="-3"/>
          <w:sz w:val="24"/>
          <w:szCs w:val="24"/>
        </w:rPr>
        <w:fldChar w:fldCharType="end"/>
      </w:r>
      <w:r w:rsidRPr="00E454AA">
        <w:rPr>
          <w:rFonts w:ascii="Arial" w:hAnsi="Arial" w:cs="Arial"/>
          <w:spacing w:val="-3"/>
          <w:sz w:val="24"/>
          <w:szCs w:val="24"/>
        </w:rPr>
        <w:t xml:space="preserve">  day of   </w:t>
      </w:r>
      <w:r w:rsidR="00D535D9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Months"/>
            <w:enabled/>
            <w:calcOnExit w:val="0"/>
            <w:ddList>
              <w:listEntry w:val="                "/>
              <w:listEntry w:val="January "/>
              <w:listEntry w:val="February "/>
              <w:listEntry w:val="March"/>
              <w:listEntry w:val="April "/>
              <w:listEntry w:val="May"/>
              <w:listEntry w:val="June"/>
              <w:listEntry w:val="July"/>
              <w:listEntry w:val="August"/>
              <w:listEntry w:val="September"/>
              <w:listEntry w:val="October "/>
              <w:listEntry w:val="November"/>
              <w:listEntry w:val="December"/>
            </w:ddList>
          </w:ffData>
        </w:fldChar>
      </w:r>
      <w:bookmarkStart w:id="2" w:name="Months"/>
      <w:r w:rsidR="00D535D9">
        <w:rPr>
          <w:rFonts w:ascii="Arial" w:hAnsi="Arial" w:cs="Arial"/>
          <w:spacing w:val="-3"/>
          <w:sz w:val="24"/>
          <w:szCs w:val="24"/>
        </w:rPr>
        <w:instrText xml:space="preserve"> FORMDROPDOWN </w:instrText>
      </w:r>
      <w:r w:rsidR="00D055B3">
        <w:rPr>
          <w:rFonts w:ascii="Arial" w:hAnsi="Arial" w:cs="Arial"/>
          <w:spacing w:val="-3"/>
          <w:sz w:val="24"/>
          <w:szCs w:val="24"/>
        </w:rPr>
      </w:r>
      <w:r w:rsidR="00D055B3">
        <w:rPr>
          <w:rFonts w:ascii="Arial" w:hAnsi="Arial" w:cs="Arial"/>
          <w:spacing w:val="-3"/>
          <w:sz w:val="24"/>
          <w:szCs w:val="24"/>
        </w:rPr>
        <w:fldChar w:fldCharType="separate"/>
      </w:r>
      <w:r w:rsidR="00D535D9">
        <w:rPr>
          <w:rFonts w:ascii="Arial" w:hAnsi="Arial" w:cs="Arial"/>
          <w:spacing w:val="-3"/>
          <w:sz w:val="24"/>
          <w:szCs w:val="24"/>
        </w:rPr>
        <w:fldChar w:fldCharType="end"/>
      </w:r>
      <w:bookmarkEnd w:id="2"/>
      <w:r w:rsidRPr="00E454AA">
        <w:rPr>
          <w:rFonts w:ascii="Arial" w:hAnsi="Arial" w:cs="Arial"/>
          <w:spacing w:val="-3"/>
          <w:sz w:val="24"/>
          <w:szCs w:val="24"/>
        </w:rPr>
        <w:t xml:space="preserve"> , 20</w:t>
      </w:r>
      <w:r w:rsidR="000779DC">
        <w:rPr>
          <w:rFonts w:ascii="Arial" w:hAnsi="Arial" w:cs="Arial"/>
          <w:spacing w:val="-3"/>
          <w:sz w:val="24"/>
          <w:szCs w:val="24"/>
        </w:rPr>
        <w:t xml:space="preserve"> </w:t>
      </w:r>
      <w:r w:rsidR="00D535D9">
        <w:rPr>
          <w:rFonts w:ascii="Arial" w:hAnsi="Arial" w:cs="Arial"/>
          <w:spacing w:val="-3"/>
          <w:sz w:val="24"/>
          <w:szCs w:val="24"/>
        </w:rPr>
        <w:fldChar w:fldCharType="begin">
          <w:ffData>
            <w:name w:val="Years"/>
            <w:enabled/>
            <w:calcOnExit w:val="0"/>
            <w:ddList>
              <w:listEntry w:val="     "/>
              <w:listEntry w:val="24"/>
              <w:listEntry w:val="25"/>
              <w:listEntry w:val="26"/>
              <w:listEntry w:val="27"/>
              <w:listEntry w:val="28"/>
              <w:listEntry w:val="29"/>
              <w:listEntry w:val="30"/>
              <w:listEntry w:val="31"/>
              <w:listEntry w:val="32"/>
              <w:listEntry w:val="33"/>
              <w:listEntry w:val="34"/>
              <w:listEntry w:val="35"/>
            </w:ddList>
          </w:ffData>
        </w:fldChar>
      </w:r>
      <w:bookmarkStart w:id="3" w:name="Years"/>
      <w:r w:rsidR="00D535D9">
        <w:rPr>
          <w:rFonts w:ascii="Arial" w:hAnsi="Arial" w:cs="Arial"/>
          <w:spacing w:val="-3"/>
          <w:sz w:val="24"/>
          <w:szCs w:val="24"/>
        </w:rPr>
        <w:instrText xml:space="preserve"> FORMDROPDOWN </w:instrText>
      </w:r>
      <w:r w:rsidR="00D055B3">
        <w:rPr>
          <w:rFonts w:ascii="Arial" w:hAnsi="Arial" w:cs="Arial"/>
          <w:spacing w:val="-3"/>
          <w:sz w:val="24"/>
          <w:szCs w:val="24"/>
        </w:rPr>
      </w:r>
      <w:r w:rsidR="00D055B3">
        <w:rPr>
          <w:rFonts w:ascii="Arial" w:hAnsi="Arial" w:cs="Arial"/>
          <w:spacing w:val="-3"/>
          <w:sz w:val="24"/>
          <w:szCs w:val="24"/>
        </w:rPr>
        <w:fldChar w:fldCharType="separate"/>
      </w:r>
      <w:r w:rsidR="00D535D9">
        <w:rPr>
          <w:rFonts w:ascii="Arial" w:hAnsi="Arial" w:cs="Arial"/>
          <w:spacing w:val="-3"/>
          <w:sz w:val="24"/>
          <w:szCs w:val="24"/>
        </w:rPr>
        <w:fldChar w:fldCharType="end"/>
      </w:r>
      <w:bookmarkEnd w:id="3"/>
      <w:r w:rsidRPr="00E454AA">
        <w:rPr>
          <w:rFonts w:ascii="Arial" w:hAnsi="Arial" w:cs="Arial"/>
          <w:spacing w:val="-3"/>
          <w:sz w:val="24"/>
          <w:szCs w:val="24"/>
        </w:rPr>
        <w:t xml:space="preserve">  </w:t>
      </w:r>
    </w:p>
    <w:p w:rsidR="00FD2622" w:rsidRDefault="00FD2622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</w:p>
    <w:p w:rsidR="00E454AA" w:rsidRDefault="00E454AA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</w:p>
    <w:p w:rsidR="00AF72E6" w:rsidRDefault="00AF72E6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</w:p>
    <w:p w:rsidR="004134F7" w:rsidRPr="0057135C" w:rsidRDefault="004134F7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  <w:r w:rsidRPr="0057135C">
        <w:rPr>
          <w:rFonts w:ascii="Arial" w:hAnsi="Arial" w:cs="Arial"/>
          <w:spacing w:val="-3"/>
          <w:sz w:val="24"/>
        </w:rPr>
        <w:t>...................................</w:t>
      </w:r>
      <w:r w:rsidR="00683D52">
        <w:rPr>
          <w:rFonts w:ascii="Arial" w:hAnsi="Arial" w:cs="Arial"/>
          <w:spacing w:val="-3"/>
          <w:sz w:val="24"/>
        </w:rPr>
        <w:t>.......................</w:t>
      </w:r>
    </w:p>
    <w:p w:rsidR="00FD2622" w:rsidRDefault="00074366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  <w:r w:rsidRPr="0057135C">
        <w:rPr>
          <w:rFonts w:ascii="Arial" w:hAnsi="Arial" w:cs="Arial"/>
          <w:spacing w:val="-3"/>
          <w:sz w:val="24"/>
        </w:rPr>
        <w:t>Principal/Person in Charge of Office</w:t>
      </w:r>
    </w:p>
    <w:p w:rsidR="00FD2622" w:rsidRDefault="00FD2622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</w:p>
    <w:p w:rsidR="000C2D08" w:rsidRDefault="00E454AA" w:rsidP="00FD2622">
      <w:pPr>
        <w:suppressAutoHyphens/>
        <w:ind w:left="-720"/>
        <w:jc w:val="both"/>
        <w:rPr>
          <w:rFonts w:ascii="Arial" w:hAnsi="Arial" w:cs="Arial"/>
          <w:spacing w:val="-3"/>
          <w:sz w:val="24"/>
        </w:rPr>
      </w:pPr>
      <w:r w:rsidRPr="00134E93">
        <w:rPr>
          <w:rFonts w:ascii="Arial" w:hAnsi="Arial" w:cs="Arial"/>
          <w:spacing w:val="-3"/>
          <w:sz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34E93">
        <w:rPr>
          <w:rFonts w:ascii="Arial" w:hAnsi="Arial" w:cs="Arial"/>
          <w:spacing w:val="-3"/>
          <w:sz w:val="22"/>
        </w:rPr>
        <w:instrText xml:space="preserve"> FORMTEXT </w:instrText>
      </w:r>
      <w:r w:rsidRPr="00134E93">
        <w:rPr>
          <w:rFonts w:ascii="Arial" w:hAnsi="Arial" w:cs="Arial"/>
          <w:spacing w:val="-3"/>
          <w:sz w:val="22"/>
        </w:rPr>
      </w:r>
      <w:r w:rsidRPr="00134E93">
        <w:rPr>
          <w:rFonts w:ascii="Arial" w:hAnsi="Arial" w:cs="Arial"/>
          <w:spacing w:val="-3"/>
          <w:sz w:val="22"/>
        </w:rPr>
        <w:fldChar w:fldCharType="separate"/>
      </w:r>
      <w:r>
        <w:rPr>
          <w:rFonts w:ascii="Arial" w:hAnsi="Arial" w:cs="Arial"/>
          <w:spacing w:val="-3"/>
          <w:sz w:val="22"/>
        </w:rPr>
        <w:t> </w:t>
      </w:r>
      <w:r>
        <w:rPr>
          <w:rFonts w:ascii="Arial" w:hAnsi="Arial" w:cs="Arial"/>
          <w:spacing w:val="-3"/>
          <w:sz w:val="22"/>
        </w:rPr>
        <w:t> </w:t>
      </w:r>
      <w:r>
        <w:rPr>
          <w:rFonts w:ascii="Arial" w:hAnsi="Arial" w:cs="Arial"/>
          <w:spacing w:val="-3"/>
          <w:sz w:val="22"/>
        </w:rPr>
        <w:t> </w:t>
      </w:r>
      <w:r>
        <w:rPr>
          <w:rFonts w:ascii="Arial" w:hAnsi="Arial" w:cs="Arial"/>
          <w:spacing w:val="-3"/>
          <w:sz w:val="22"/>
        </w:rPr>
        <w:t> </w:t>
      </w:r>
      <w:r>
        <w:rPr>
          <w:rFonts w:ascii="Arial" w:hAnsi="Arial" w:cs="Arial"/>
          <w:spacing w:val="-3"/>
          <w:sz w:val="22"/>
        </w:rPr>
        <w:t> </w:t>
      </w:r>
      <w:r w:rsidRPr="00134E93">
        <w:rPr>
          <w:rFonts w:ascii="Arial" w:hAnsi="Arial" w:cs="Arial"/>
          <w:spacing w:val="-3"/>
          <w:sz w:val="22"/>
        </w:rPr>
        <w:fldChar w:fldCharType="end"/>
      </w:r>
    </w:p>
    <w:p w:rsidR="00102DF8" w:rsidRPr="00755116" w:rsidRDefault="00102DF8" w:rsidP="00102DF8">
      <w:pPr>
        <w:suppressAutoHyphens/>
        <w:ind w:left="-720"/>
        <w:jc w:val="both"/>
        <w:rPr>
          <w:rFonts w:ascii="Arial" w:hAnsi="Arial" w:cs="Arial"/>
          <w:spacing w:val="-3"/>
          <w:sz w:val="22"/>
        </w:rPr>
      </w:pPr>
      <w:r w:rsidRPr="00755116">
        <w:rPr>
          <w:rFonts w:ascii="Arial" w:hAnsi="Arial" w:cs="Arial"/>
          <w:spacing w:val="-3"/>
          <w:sz w:val="22"/>
        </w:rPr>
        <w:t>...............................................................................</w:t>
      </w:r>
    </w:p>
    <w:p w:rsidR="00102DF8" w:rsidRDefault="00102DF8" w:rsidP="00102DF8">
      <w:pPr>
        <w:suppressAutoHyphens/>
        <w:ind w:left="-720"/>
        <w:jc w:val="both"/>
        <w:rPr>
          <w:rFonts w:ascii="Arial" w:hAnsi="Arial" w:cs="Arial"/>
          <w:spacing w:val="-3"/>
          <w:sz w:val="22"/>
        </w:rPr>
      </w:pPr>
      <w:r w:rsidRPr="00755116">
        <w:rPr>
          <w:rFonts w:ascii="Arial" w:hAnsi="Arial" w:cs="Arial"/>
          <w:spacing w:val="-3"/>
          <w:sz w:val="22"/>
        </w:rPr>
        <w:t>Print name</w:t>
      </w:r>
    </w:p>
    <w:p w:rsidR="00365F5A" w:rsidRPr="00755116" w:rsidRDefault="00365F5A" w:rsidP="00102DF8">
      <w:pPr>
        <w:suppressAutoHyphens/>
        <w:ind w:left="-720"/>
        <w:jc w:val="both"/>
        <w:rPr>
          <w:rFonts w:ascii="Arial" w:hAnsi="Arial" w:cs="Arial"/>
          <w:spacing w:val="-3"/>
          <w:sz w:val="22"/>
        </w:rPr>
      </w:pPr>
    </w:p>
    <w:p w:rsidR="00FD2622" w:rsidRDefault="00365F5A" w:rsidP="00365F5A">
      <w:pPr>
        <w:suppressAutoHyphens/>
        <w:ind w:left="-720"/>
        <w:jc w:val="both"/>
        <w:rPr>
          <w:rFonts w:ascii="Arial" w:hAnsi="Arial" w:cs="Arial"/>
          <w:i/>
          <w:spacing w:val="-3"/>
          <w:sz w:val="18"/>
          <w:szCs w:val="18"/>
        </w:rPr>
      </w:pPr>
      <w:r>
        <w:rPr>
          <w:rFonts w:ascii="Arial" w:hAnsi="Arial" w:cs="Arial"/>
          <w:i/>
          <w:spacing w:val="-3"/>
          <w:sz w:val="18"/>
          <w:szCs w:val="18"/>
        </w:rPr>
        <w:t xml:space="preserve">* </w:t>
      </w:r>
      <w:r w:rsidR="00FD2622">
        <w:rPr>
          <w:rFonts w:ascii="Arial" w:hAnsi="Arial" w:cs="Arial"/>
          <w:i/>
          <w:spacing w:val="-3"/>
          <w:sz w:val="18"/>
          <w:szCs w:val="18"/>
        </w:rPr>
        <w:t>delete if inapplicable</w:t>
      </w:r>
    </w:p>
    <w:p w:rsidR="00365F5A" w:rsidRPr="00D25E00" w:rsidRDefault="00365F5A" w:rsidP="00365F5A">
      <w:pPr>
        <w:ind w:left="-720"/>
        <w:rPr>
          <w:rFonts w:ascii="Arial" w:hAnsi="Arial" w:cs="Arial"/>
          <w:sz w:val="16"/>
          <w:szCs w:val="16"/>
        </w:rPr>
      </w:pPr>
    </w:p>
    <w:p w:rsidR="00365F5A" w:rsidRPr="00D25E00" w:rsidRDefault="00365F5A" w:rsidP="00365F5A">
      <w:pPr>
        <w:ind w:left="-720"/>
        <w:rPr>
          <w:rFonts w:ascii="Arial" w:hAnsi="Arial" w:cs="Arial"/>
          <w:b/>
          <w:sz w:val="15"/>
          <w:szCs w:val="15"/>
        </w:rPr>
      </w:pPr>
      <w:r w:rsidRPr="00D25E00">
        <w:rPr>
          <w:rFonts w:ascii="Arial" w:hAnsi="Arial" w:cs="Arial"/>
          <w:b/>
          <w:sz w:val="15"/>
          <w:szCs w:val="15"/>
        </w:rPr>
        <w:lastRenderedPageBreak/>
        <w:t>Collection Notice</w:t>
      </w:r>
    </w:p>
    <w:p w:rsidR="00696470" w:rsidRPr="00D25E00" w:rsidRDefault="00696470" w:rsidP="00365F5A">
      <w:pPr>
        <w:ind w:left="-720"/>
        <w:rPr>
          <w:rFonts w:ascii="Arial" w:hAnsi="Arial" w:cs="Arial"/>
          <w:sz w:val="15"/>
          <w:szCs w:val="15"/>
        </w:rPr>
      </w:pPr>
    </w:p>
    <w:p w:rsidR="00696470" w:rsidRPr="00D25E00" w:rsidRDefault="00696470" w:rsidP="00365F5A">
      <w:pPr>
        <w:ind w:left="-720"/>
        <w:rPr>
          <w:rFonts w:ascii="Arial" w:hAnsi="Arial" w:cs="Arial"/>
          <w:sz w:val="14"/>
          <w:szCs w:val="14"/>
        </w:rPr>
      </w:pPr>
      <w:r w:rsidRPr="00D25E00">
        <w:rPr>
          <w:rFonts w:ascii="Arial" w:hAnsi="Arial" w:cs="Arial"/>
          <w:sz w:val="14"/>
          <w:szCs w:val="14"/>
        </w:rPr>
        <w:t>The Legal Practitioners Admission Board (the Board) collect</w:t>
      </w:r>
      <w:r w:rsidR="000C2D08" w:rsidRPr="00D25E00">
        <w:rPr>
          <w:rFonts w:ascii="Arial" w:hAnsi="Arial" w:cs="Arial"/>
          <w:sz w:val="14"/>
          <w:szCs w:val="14"/>
        </w:rPr>
        <w:t>s</w:t>
      </w:r>
      <w:r w:rsidRPr="00D25E00">
        <w:rPr>
          <w:rFonts w:ascii="Arial" w:hAnsi="Arial" w:cs="Arial"/>
          <w:sz w:val="14"/>
          <w:szCs w:val="14"/>
        </w:rPr>
        <w:t xml:space="preserve"> personal information to confirm that </w:t>
      </w:r>
      <w:r w:rsidR="000C2D08" w:rsidRPr="00D25E00">
        <w:rPr>
          <w:rFonts w:ascii="Arial" w:hAnsi="Arial" w:cs="Arial"/>
          <w:sz w:val="14"/>
          <w:szCs w:val="14"/>
        </w:rPr>
        <w:t>a</w:t>
      </w:r>
      <w:r w:rsidRPr="00D25E00">
        <w:rPr>
          <w:rFonts w:ascii="Arial" w:hAnsi="Arial" w:cs="Arial"/>
          <w:sz w:val="14"/>
          <w:szCs w:val="14"/>
        </w:rPr>
        <w:t xml:space="preserve"> trainee has completed </w:t>
      </w:r>
      <w:r w:rsidR="000C2D08" w:rsidRPr="00D25E00">
        <w:rPr>
          <w:rFonts w:ascii="Arial" w:hAnsi="Arial" w:cs="Arial"/>
          <w:sz w:val="14"/>
          <w:szCs w:val="14"/>
        </w:rPr>
        <w:t xml:space="preserve">the </w:t>
      </w:r>
      <w:r w:rsidRPr="00D25E00">
        <w:rPr>
          <w:rFonts w:ascii="Arial" w:hAnsi="Arial" w:cs="Arial"/>
          <w:sz w:val="14"/>
          <w:szCs w:val="14"/>
        </w:rPr>
        <w:t xml:space="preserve">practical legal training requirements for admission to the legal profession in Queensland. </w:t>
      </w:r>
      <w:r w:rsidR="000C2D08" w:rsidRPr="00D25E00">
        <w:rPr>
          <w:rFonts w:ascii="Arial" w:hAnsi="Arial" w:cs="Arial"/>
          <w:sz w:val="14"/>
          <w:szCs w:val="14"/>
        </w:rPr>
        <w:t xml:space="preserve"> </w:t>
      </w:r>
      <w:r w:rsidR="003C58F6" w:rsidRPr="00291645">
        <w:rPr>
          <w:rFonts w:ascii="Arial" w:hAnsi="Arial" w:cs="Arial"/>
          <w:sz w:val="14"/>
          <w:szCs w:val="14"/>
        </w:rPr>
        <w:t xml:space="preserve">Information collected within this </w:t>
      </w:r>
      <w:r w:rsidR="000C2D08" w:rsidRPr="00D25E00">
        <w:rPr>
          <w:rFonts w:ascii="Arial" w:hAnsi="Arial" w:cs="Arial"/>
          <w:sz w:val="14"/>
          <w:szCs w:val="14"/>
        </w:rPr>
        <w:t xml:space="preserve">form </w:t>
      </w:r>
      <w:r w:rsidR="003C58F6" w:rsidRPr="00291645">
        <w:rPr>
          <w:rFonts w:ascii="Arial" w:hAnsi="Arial" w:cs="Arial"/>
          <w:sz w:val="14"/>
          <w:szCs w:val="14"/>
        </w:rPr>
        <w:t xml:space="preserve">may be accessed </w:t>
      </w:r>
      <w:r w:rsidR="000C2D08" w:rsidRPr="00D25E00">
        <w:rPr>
          <w:rFonts w:ascii="Arial" w:hAnsi="Arial" w:cs="Arial"/>
          <w:sz w:val="14"/>
          <w:szCs w:val="14"/>
        </w:rPr>
        <w:t>under Right to Information</w:t>
      </w:r>
      <w:r w:rsidR="003C58F6" w:rsidRPr="00291645">
        <w:rPr>
          <w:rFonts w:ascii="Arial" w:hAnsi="Arial" w:cs="Arial"/>
          <w:sz w:val="14"/>
          <w:szCs w:val="14"/>
        </w:rPr>
        <w:t xml:space="preserve"> </w:t>
      </w:r>
      <w:r w:rsidR="003C58F6" w:rsidRPr="00D25E00">
        <w:rPr>
          <w:rFonts w:ascii="Arial" w:hAnsi="Arial" w:cs="Arial"/>
          <w:sz w:val="14"/>
          <w:szCs w:val="14"/>
        </w:rPr>
        <w:t>processes</w:t>
      </w:r>
      <w:r w:rsidR="000C2D08" w:rsidRPr="00D25E00">
        <w:rPr>
          <w:rFonts w:ascii="Arial" w:hAnsi="Arial" w:cs="Arial"/>
          <w:sz w:val="14"/>
          <w:szCs w:val="14"/>
        </w:rPr>
        <w:t>.</w:t>
      </w:r>
    </w:p>
    <w:p w:rsidR="00365F5A" w:rsidRPr="00D25E00" w:rsidRDefault="00696470" w:rsidP="00365F5A">
      <w:pPr>
        <w:ind w:left="-720"/>
        <w:rPr>
          <w:rFonts w:ascii="Arial" w:hAnsi="Arial" w:cs="Arial"/>
          <w:sz w:val="14"/>
          <w:szCs w:val="14"/>
        </w:rPr>
      </w:pPr>
      <w:r w:rsidRPr="00D25E00">
        <w:rPr>
          <w:rFonts w:ascii="Arial" w:hAnsi="Arial" w:cs="Arial"/>
          <w:sz w:val="14"/>
          <w:szCs w:val="14"/>
        </w:rPr>
        <w:t>T</w:t>
      </w:r>
      <w:r w:rsidR="00365F5A" w:rsidRPr="00D25E00">
        <w:rPr>
          <w:rFonts w:ascii="Arial" w:hAnsi="Arial" w:cs="Arial"/>
          <w:sz w:val="14"/>
          <w:szCs w:val="14"/>
        </w:rPr>
        <w:t xml:space="preserve">he Board </w:t>
      </w:r>
      <w:r w:rsidR="00AC0DFA" w:rsidRPr="00D25E00">
        <w:rPr>
          <w:rFonts w:ascii="Arial" w:hAnsi="Arial" w:cs="Arial"/>
          <w:sz w:val="14"/>
          <w:szCs w:val="14"/>
        </w:rPr>
        <w:t xml:space="preserve">may </w:t>
      </w:r>
      <w:r w:rsidR="00365F5A" w:rsidRPr="00D25E00">
        <w:rPr>
          <w:rFonts w:ascii="Arial" w:hAnsi="Arial" w:cs="Arial"/>
          <w:sz w:val="14"/>
          <w:szCs w:val="14"/>
        </w:rPr>
        <w:t xml:space="preserve">provide personal </w:t>
      </w:r>
      <w:r w:rsidRPr="00D25E00">
        <w:rPr>
          <w:rFonts w:ascii="Arial" w:hAnsi="Arial" w:cs="Arial"/>
          <w:sz w:val="14"/>
          <w:szCs w:val="14"/>
        </w:rPr>
        <w:t xml:space="preserve">information </w:t>
      </w:r>
      <w:r w:rsidR="00365F5A" w:rsidRPr="00D25E00">
        <w:rPr>
          <w:rFonts w:ascii="Arial" w:hAnsi="Arial" w:cs="Arial"/>
          <w:sz w:val="14"/>
          <w:szCs w:val="14"/>
        </w:rPr>
        <w:t xml:space="preserve">to other organisations such as interstate and/or foreign admitting authorities and legal regulation bodies, the Legal Services Commission (Qld), the Queensland Law Society, and Queensland Bar Association in accordance with the Board’s obligations and duties under the </w:t>
      </w:r>
      <w:r w:rsidRPr="00D25E00">
        <w:rPr>
          <w:rFonts w:ascii="Arial" w:hAnsi="Arial" w:cs="Arial"/>
          <w:i/>
          <w:sz w:val="14"/>
          <w:szCs w:val="14"/>
        </w:rPr>
        <w:t>Legal Profession Act 2007</w:t>
      </w:r>
      <w:r w:rsidR="00AC0DFA" w:rsidRPr="00D25E00">
        <w:rPr>
          <w:rFonts w:ascii="Arial" w:hAnsi="Arial" w:cs="Arial"/>
          <w:i/>
          <w:sz w:val="14"/>
          <w:szCs w:val="14"/>
        </w:rPr>
        <w:t xml:space="preserve"> </w:t>
      </w:r>
      <w:r w:rsidR="00365F5A" w:rsidRPr="00D25E00">
        <w:rPr>
          <w:rFonts w:ascii="Arial" w:hAnsi="Arial" w:cs="Arial"/>
          <w:sz w:val="14"/>
          <w:szCs w:val="14"/>
        </w:rPr>
        <w:t>and other legislation.</w:t>
      </w:r>
    </w:p>
    <w:p w:rsidR="00365F5A" w:rsidRPr="00D25E00" w:rsidRDefault="00365F5A" w:rsidP="00365F5A">
      <w:pPr>
        <w:ind w:left="-720"/>
        <w:rPr>
          <w:rFonts w:ascii="Arial" w:hAnsi="Arial" w:cs="Arial"/>
          <w:sz w:val="14"/>
          <w:szCs w:val="14"/>
        </w:rPr>
      </w:pPr>
      <w:r w:rsidRPr="00D25E00">
        <w:rPr>
          <w:rFonts w:ascii="Arial" w:hAnsi="Arial" w:cs="Arial"/>
          <w:sz w:val="14"/>
          <w:szCs w:val="14"/>
        </w:rPr>
        <w:t xml:space="preserve">Further details about the Board’s Privacy Statement, Privacy Plan, Code of Practice and the collection of personal information may be found on the Queensland Law Society’s website, </w:t>
      </w:r>
      <w:hyperlink r:id="rId11" w:history="1">
        <w:r w:rsidRPr="00D25E00">
          <w:rPr>
            <w:rFonts w:ascii="Arial" w:hAnsi="Arial" w:cs="Arial"/>
            <w:sz w:val="14"/>
            <w:szCs w:val="14"/>
          </w:rPr>
          <w:t>www.qls.com.au</w:t>
        </w:r>
      </w:hyperlink>
      <w:r w:rsidR="008C0444">
        <w:rPr>
          <w:rFonts w:ascii="Arial" w:hAnsi="Arial" w:cs="Arial"/>
          <w:sz w:val="14"/>
          <w:szCs w:val="14"/>
        </w:rPr>
        <w:t xml:space="preserve"> under the tabs ‘About QLS’ </w:t>
      </w:r>
      <w:r w:rsidRPr="00D25E00">
        <w:rPr>
          <w:rFonts w:ascii="Arial" w:hAnsi="Arial" w:cs="Arial"/>
          <w:sz w:val="14"/>
          <w:szCs w:val="14"/>
        </w:rPr>
        <w:t>and ‘Related</w:t>
      </w:r>
      <w:r w:rsidR="008C0444">
        <w:rPr>
          <w:rFonts w:ascii="Arial" w:hAnsi="Arial" w:cs="Arial"/>
          <w:sz w:val="14"/>
          <w:szCs w:val="14"/>
        </w:rPr>
        <w:t xml:space="preserve"> Links and</w:t>
      </w:r>
      <w:r w:rsidRPr="00D25E00">
        <w:rPr>
          <w:rFonts w:ascii="Arial" w:hAnsi="Arial" w:cs="Arial"/>
          <w:sz w:val="14"/>
          <w:szCs w:val="14"/>
        </w:rPr>
        <w:t xml:space="preserve"> Organisations’.</w:t>
      </w:r>
    </w:p>
    <w:p w:rsidR="00365F5A" w:rsidRPr="00D25E00" w:rsidRDefault="00365F5A" w:rsidP="00365F5A">
      <w:pPr>
        <w:ind w:left="-720"/>
        <w:rPr>
          <w:rFonts w:ascii="Arial" w:hAnsi="Arial" w:cs="Arial"/>
          <w:sz w:val="15"/>
          <w:szCs w:val="15"/>
        </w:rPr>
      </w:pPr>
    </w:p>
    <w:sectPr w:rsidR="00365F5A" w:rsidRPr="00D25E00" w:rsidSect="00365F5A">
      <w:footerReference w:type="default" r:id="rId12"/>
      <w:pgSz w:w="12240" w:h="15840" w:code="1"/>
      <w:pgMar w:top="540" w:right="1797" w:bottom="1259" w:left="179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E04" w:rsidRDefault="00327E04">
      <w:r>
        <w:separator/>
      </w:r>
    </w:p>
  </w:endnote>
  <w:endnote w:type="continuationSeparator" w:id="0">
    <w:p w:rsidR="00327E04" w:rsidRDefault="0032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7E04" w:rsidRPr="0057135C" w:rsidRDefault="00327E04"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Form 2, Version 5, 21 September 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E04" w:rsidRDefault="00327E04">
      <w:r>
        <w:separator/>
      </w:r>
    </w:p>
  </w:footnote>
  <w:footnote w:type="continuationSeparator" w:id="0">
    <w:p w:rsidR="00327E04" w:rsidRDefault="00327E04">
      <w:r>
        <w:continuationSeparator/>
      </w:r>
    </w:p>
  </w:footnote>
  <w:footnote w:id="1">
    <w:p w:rsidR="00327E04" w:rsidRPr="00A36ED1" w:rsidRDefault="00327E04" w:rsidP="00FD2622">
      <w:pPr>
        <w:pStyle w:val="FootnoteText"/>
        <w:ind w:left="-540"/>
        <w:rPr>
          <w:rFonts w:ascii="Arial" w:hAnsi="Arial" w:cs="Arial"/>
          <w:i/>
          <w:sz w:val="18"/>
          <w:szCs w:val="18"/>
          <w:lang w:val="en-AU"/>
        </w:rPr>
      </w:pPr>
      <w:r w:rsidRPr="00A36ED1">
        <w:rPr>
          <w:rStyle w:val="FootnoteReference"/>
          <w:i/>
        </w:rPr>
        <w:footnoteRef/>
      </w:r>
      <w:r w:rsidRPr="00A36ED1">
        <w:rPr>
          <w:rFonts w:ascii="Arial" w:hAnsi="Arial" w:cs="Arial"/>
          <w:i/>
          <w:sz w:val="18"/>
          <w:szCs w:val="18"/>
        </w:rPr>
        <w:t xml:space="preserve"> or, for a former articled clerk switching to a traineeship , has substantially completed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C325D"/>
    <w:multiLevelType w:val="singleLevel"/>
    <w:tmpl w:val="116EF7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61553EB0"/>
    <w:multiLevelType w:val="hybridMultilevel"/>
    <w:tmpl w:val="78E66CDC"/>
    <w:lvl w:ilvl="0" w:tplc="0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5C20372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50B18AC"/>
    <w:multiLevelType w:val="hybridMultilevel"/>
    <w:tmpl w:val="5D8AF1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9041EEA"/>
    <w:multiLevelType w:val="hybridMultilevel"/>
    <w:tmpl w:val="4900FB62"/>
    <w:lvl w:ilvl="0" w:tplc="E27671C6"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abstractNum w:abstractNumId="4" w15:restartNumberingAfterBreak="0">
    <w:nsid w:val="70EE2DE2"/>
    <w:multiLevelType w:val="hybridMultilevel"/>
    <w:tmpl w:val="F1CCC156"/>
    <w:lvl w:ilvl="0" w:tplc="6DE2DC96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eastAsia="Times New Roman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henYF2jVRKq/rPpX8KRPKxtLFdWyj0ayYb+GjkQ0GDqnh9wz3Zun0nkkq52yBaZMK+l+tsU/XoJ8EjEviIW9g==" w:salt="VwdESF0Arbc/pJvYpFMJG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C6D"/>
    <w:rsid w:val="0004247D"/>
    <w:rsid w:val="0006529F"/>
    <w:rsid w:val="00074366"/>
    <w:rsid w:val="000779DC"/>
    <w:rsid w:val="00096C33"/>
    <w:rsid w:val="000C2D08"/>
    <w:rsid w:val="000C4B70"/>
    <w:rsid w:val="000C7AB4"/>
    <w:rsid w:val="000D1D47"/>
    <w:rsid w:val="000D28DF"/>
    <w:rsid w:val="000F27F2"/>
    <w:rsid w:val="00102DF8"/>
    <w:rsid w:val="00126076"/>
    <w:rsid w:val="001411FF"/>
    <w:rsid w:val="00151B8F"/>
    <w:rsid w:val="00164C30"/>
    <w:rsid w:val="00171B63"/>
    <w:rsid w:val="001A5509"/>
    <w:rsid w:val="001B0D2B"/>
    <w:rsid w:val="001C5865"/>
    <w:rsid w:val="0020598C"/>
    <w:rsid w:val="002211D1"/>
    <w:rsid w:val="002543C3"/>
    <w:rsid w:val="002775EC"/>
    <w:rsid w:val="00291645"/>
    <w:rsid w:val="002B684F"/>
    <w:rsid w:val="002B6A7C"/>
    <w:rsid w:val="002C7E89"/>
    <w:rsid w:val="002E3465"/>
    <w:rsid w:val="002E742E"/>
    <w:rsid w:val="002F2507"/>
    <w:rsid w:val="002F64BB"/>
    <w:rsid w:val="002F7A91"/>
    <w:rsid w:val="00304EF2"/>
    <w:rsid w:val="00326371"/>
    <w:rsid w:val="00327C6D"/>
    <w:rsid w:val="00327E04"/>
    <w:rsid w:val="003357EE"/>
    <w:rsid w:val="00357AC3"/>
    <w:rsid w:val="00365F5A"/>
    <w:rsid w:val="0037430A"/>
    <w:rsid w:val="00382DC1"/>
    <w:rsid w:val="00396E3E"/>
    <w:rsid w:val="003A1A0D"/>
    <w:rsid w:val="003C58F6"/>
    <w:rsid w:val="003D03AE"/>
    <w:rsid w:val="004134F7"/>
    <w:rsid w:val="00482A4F"/>
    <w:rsid w:val="0048311C"/>
    <w:rsid w:val="00493975"/>
    <w:rsid w:val="004B5540"/>
    <w:rsid w:val="004D1399"/>
    <w:rsid w:val="004D762F"/>
    <w:rsid w:val="004D7E6B"/>
    <w:rsid w:val="004E23A2"/>
    <w:rsid w:val="00503B2F"/>
    <w:rsid w:val="00517BF6"/>
    <w:rsid w:val="0057135C"/>
    <w:rsid w:val="00595C82"/>
    <w:rsid w:val="005B5A59"/>
    <w:rsid w:val="005B711D"/>
    <w:rsid w:val="005F60EE"/>
    <w:rsid w:val="00625CEF"/>
    <w:rsid w:val="00655A13"/>
    <w:rsid w:val="00683D52"/>
    <w:rsid w:val="00696470"/>
    <w:rsid w:val="006C14BC"/>
    <w:rsid w:val="006C2995"/>
    <w:rsid w:val="006C4A89"/>
    <w:rsid w:val="006F72FA"/>
    <w:rsid w:val="00731C80"/>
    <w:rsid w:val="00733055"/>
    <w:rsid w:val="0074307D"/>
    <w:rsid w:val="007A1621"/>
    <w:rsid w:val="007C705D"/>
    <w:rsid w:val="007E7ED9"/>
    <w:rsid w:val="0085271E"/>
    <w:rsid w:val="00857AC1"/>
    <w:rsid w:val="0088116C"/>
    <w:rsid w:val="008C0444"/>
    <w:rsid w:val="008C0B36"/>
    <w:rsid w:val="008C578B"/>
    <w:rsid w:val="008C6C9A"/>
    <w:rsid w:val="008D5DDD"/>
    <w:rsid w:val="00916610"/>
    <w:rsid w:val="009530BE"/>
    <w:rsid w:val="009773C2"/>
    <w:rsid w:val="00985F9A"/>
    <w:rsid w:val="009C2B66"/>
    <w:rsid w:val="00A36ED1"/>
    <w:rsid w:val="00A40C66"/>
    <w:rsid w:val="00A848C6"/>
    <w:rsid w:val="00AA565B"/>
    <w:rsid w:val="00AC0DFA"/>
    <w:rsid w:val="00AF72E6"/>
    <w:rsid w:val="00B04B73"/>
    <w:rsid w:val="00B14A71"/>
    <w:rsid w:val="00B1740B"/>
    <w:rsid w:val="00B67FC9"/>
    <w:rsid w:val="00B83F30"/>
    <w:rsid w:val="00BB621F"/>
    <w:rsid w:val="00BC6F1F"/>
    <w:rsid w:val="00BD1DE3"/>
    <w:rsid w:val="00C07DC2"/>
    <w:rsid w:val="00C82C9E"/>
    <w:rsid w:val="00C842E3"/>
    <w:rsid w:val="00CC1E84"/>
    <w:rsid w:val="00CC6B4C"/>
    <w:rsid w:val="00D055B3"/>
    <w:rsid w:val="00D25E00"/>
    <w:rsid w:val="00D535D9"/>
    <w:rsid w:val="00D60211"/>
    <w:rsid w:val="00DB14AC"/>
    <w:rsid w:val="00E04D46"/>
    <w:rsid w:val="00E127A5"/>
    <w:rsid w:val="00E330CA"/>
    <w:rsid w:val="00E454AA"/>
    <w:rsid w:val="00E93A1A"/>
    <w:rsid w:val="00EB709F"/>
    <w:rsid w:val="00EE1E28"/>
    <w:rsid w:val="00F027A5"/>
    <w:rsid w:val="00F0681B"/>
    <w:rsid w:val="00F63E9D"/>
    <w:rsid w:val="00F754B7"/>
    <w:rsid w:val="00FA769C"/>
    <w:rsid w:val="00FC7B10"/>
    <w:rsid w:val="00FD2622"/>
    <w:rsid w:val="00FD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2F6374A1-D164-4C34-A5E4-CB9FB91F5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34F7"/>
    <w:rPr>
      <w:lang w:val="en-US" w:eastAsia="en-US"/>
    </w:rPr>
  </w:style>
  <w:style w:type="paragraph" w:styleId="Heading2">
    <w:name w:val="heading 2"/>
    <w:basedOn w:val="Normal"/>
    <w:next w:val="Normal"/>
    <w:qFormat/>
    <w:rsid w:val="004134F7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04D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57135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7135C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7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EB709F"/>
  </w:style>
  <w:style w:type="character" w:styleId="FootnoteReference">
    <w:name w:val="footnote reference"/>
    <w:semiHidden/>
    <w:rsid w:val="00EB709F"/>
    <w:rPr>
      <w:vertAlign w:val="superscript"/>
    </w:rPr>
  </w:style>
  <w:style w:type="character" w:styleId="EndnoteReference">
    <w:name w:val="endnote reference"/>
    <w:semiHidden/>
    <w:rsid w:val="00C82C9E"/>
    <w:rPr>
      <w:vertAlign w:val="superscript"/>
    </w:rPr>
  </w:style>
  <w:style w:type="character" w:styleId="CommentReference">
    <w:name w:val="annotation reference"/>
    <w:semiHidden/>
    <w:rsid w:val="00916610"/>
    <w:rPr>
      <w:sz w:val="16"/>
      <w:szCs w:val="16"/>
    </w:rPr>
  </w:style>
  <w:style w:type="paragraph" w:styleId="CommentText">
    <w:name w:val="annotation text"/>
    <w:basedOn w:val="Normal"/>
    <w:semiHidden/>
    <w:rsid w:val="00916610"/>
  </w:style>
  <w:style w:type="paragraph" w:styleId="CommentSubject">
    <w:name w:val="annotation subject"/>
    <w:basedOn w:val="CommentText"/>
    <w:next w:val="CommentText"/>
    <w:semiHidden/>
    <w:rsid w:val="009166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qls.com.au" TargetMode="Externa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394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 1</vt:lpstr>
    </vt:vector>
  </TitlesOfParts>
  <Company>Queensland Law Society</Company>
  <LinksUpToDate>false</LinksUpToDate>
  <CharactersWithSpaces>2636</CharactersWithSpaces>
  <SharedDoc>false</SharedDoc>
  <HLinks>
    <vt:vector size="6" baseType="variant">
      <vt:variant>
        <vt:i4>6881318</vt:i4>
      </vt:variant>
      <vt:variant>
        <vt:i4>37</vt:i4>
      </vt:variant>
      <vt:variant>
        <vt:i4>0</vt:i4>
      </vt:variant>
      <vt:variant>
        <vt:i4>5</vt:i4>
      </vt:variant>
      <vt:variant>
        <vt:lpwstr>http://www.qls.com.au/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 1</dc:title>
  <dc:subject/>
  <dc:creator>Administrator</dc:creator>
  <cp:keywords/>
  <cp:lastModifiedBy>Taylah Thomson</cp:lastModifiedBy>
  <cp:revision>3</cp:revision>
  <cp:lastPrinted>2024-03-25T02:09:00Z</cp:lastPrinted>
  <dcterms:created xsi:type="dcterms:W3CDTF">2024-10-18T02:17:00Z</dcterms:created>
  <dcterms:modified xsi:type="dcterms:W3CDTF">2024-10-18T04:33:00Z</dcterms:modified>
</cp:coreProperties>
</file>