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1F3B" w:rsidRPr="00526F39" w:rsidRDefault="00D80F1D" w:rsidP="00526F39">
      <w:pPr>
        <w:rPr>
          <w:rFonts w:ascii="Arial" w:hAnsi="Arial" w:cs="Arial"/>
          <w:sz w:val="48"/>
          <w:szCs w:val="48"/>
        </w:rPr>
      </w:pPr>
      <w:r>
        <w:rPr>
          <w:noProof/>
          <w:lang w:eastAsia="en-AU"/>
        </w:rPr>
        <w:drawing>
          <wp:anchor distT="0" distB="0" distL="114300" distR="114300" simplePos="0" relativeHeight="251657728" behindDoc="0" locked="0" layoutInCell="1" allowOverlap="1" wp14:anchorId="5045BD82" wp14:editId="1E83FB85">
            <wp:simplePos x="0" y="0"/>
            <wp:positionH relativeFrom="column">
              <wp:posOffset>4555490</wp:posOffset>
            </wp:positionH>
            <wp:positionV relativeFrom="paragraph">
              <wp:posOffset>-495300</wp:posOffset>
            </wp:positionV>
            <wp:extent cx="2080895" cy="818515"/>
            <wp:effectExtent l="0" t="0" r="0" b="635"/>
            <wp:wrapNone/>
            <wp:docPr id="2" name="Picture 2" descr="QLS_logo_RGB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LS_logo_RGB_300dpi"/>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80895" cy="8185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D1D88" w:rsidRDefault="008E756D" w:rsidP="00526F39">
      <w:pPr>
        <w:tabs>
          <w:tab w:val="right" w:pos="10206"/>
        </w:tabs>
        <w:ind w:left="-567"/>
        <w:rPr>
          <w:rFonts w:ascii="Arial" w:hAnsi="Arial" w:cs="Arial"/>
          <w:sz w:val="18"/>
        </w:rPr>
      </w:pPr>
      <w:r w:rsidRPr="00526F39">
        <w:rPr>
          <w:rFonts w:ascii="Arial" w:hAnsi="Arial" w:cs="Arial"/>
          <w:color w:val="595959"/>
          <w:sz w:val="16"/>
          <w:szCs w:val="28"/>
        </w:rPr>
        <w:t xml:space="preserve">Queensland | </w:t>
      </w:r>
      <w:r w:rsidR="00C46F0F">
        <w:rPr>
          <w:rFonts w:ascii="Arial" w:hAnsi="Arial" w:cs="Arial"/>
          <w:i/>
          <w:color w:val="595959"/>
          <w:sz w:val="16"/>
          <w:szCs w:val="28"/>
        </w:rPr>
        <w:t>Legal Profession</w:t>
      </w:r>
      <w:r w:rsidRPr="00526F39">
        <w:rPr>
          <w:rFonts w:ascii="Arial" w:hAnsi="Arial" w:cs="Arial"/>
          <w:i/>
          <w:color w:val="595959"/>
          <w:sz w:val="16"/>
          <w:szCs w:val="28"/>
        </w:rPr>
        <w:t xml:space="preserve"> Act 2007 </w:t>
      </w:r>
      <w:r w:rsidR="00C46F0F">
        <w:rPr>
          <w:rFonts w:ascii="Arial" w:hAnsi="Arial" w:cs="Arial"/>
          <w:color w:val="595959"/>
          <w:sz w:val="16"/>
          <w:szCs w:val="28"/>
        </w:rPr>
        <w:t>| S</w:t>
      </w:r>
      <w:r w:rsidR="009F1BC8">
        <w:rPr>
          <w:rFonts w:ascii="Arial" w:hAnsi="Arial" w:cs="Arial"/>
          <w:color w:val="595959"/>
          <w:sz w:val="16"/>
          <w:szCs w:val="28"/>
        </w:rPr>
        <w:t>ection</w:t>
      </w:r>
      <w:r w:rsidR="00C46F0F">
        <w:rPr>
          <w:rFonts w:ascii="Arial" w:hAnsi="Arial" w:cs="Arial"/>
          <w:color w:val="595959"/>
          <w:sz w:val="16"/>
          <w:szCs w:val="28"/>
        </w:rPr>
        <w:t>s</w:t>
      </w:r>
      <w:r w:rsidR="009F1BC8">
        <w:rPr>
          <w:rFonts w:ascii="Arial" w:hAnsi="Arial" w:cs="Arial"/>
          <w:color w:val="595959"/>
          <w:sz w:val="16"/>
          <w:szCs w:val="28"/>
        </w:rPr>
        <w:t xml:space="preserve"> 49</w:t>
      </w:r>
      <w:r w:rsidR="00D10B93">
        <w:rPr>
          <w:rFonts w:ascii="Arial" w:hAnsi="Arial" w:cs="Arial"/>
          <w:color w:val="595959"/>
          <w:sz w:val="16"/>
          <w:szCs w:val="28"/>
        </w:rPr>
        <w:t>9</w:t>
      </w:r>
      <w:r w:rsidRPr="00526F39">
        <w:rPr>
          <w:rFonts w:ascii="Arial" w:hAnsi="Arial" w:cs="Arial"/>
          <w:color w:val="595959"/>
          <w:sz w:val="16"/>
          <w:szCs w:val="28"/>
        </w:rPr>
        <w:t>(2)</w:t>
      </w:r>
      <w:r w:rsidR="009F1BC8">
        <w:rPr>
          <w:rFonts w:ascii="Arial" w:hAnsi="Arial" w:cs="Arial"/>
          <w:color w:val="595959"/>
          <w:sz w:val="16"/>
          <w:szCs w:val="28"/>
        </w:rPr>
        <w:t xml:space="preserve"> &amp; (4)</w:t>
      </w:r>
      <w:r w:rsidR="00526F39">
        <w:rPr>
          <w:rFonts w:ascii="Arial" w:hAnsi="Arial" w:cs="Arial"/>
          <w:color w:val="595959"/>
          <w:sz w:val="16"/>
          <w:szCs w:val="28"/>
        </w:rPr>
        <w:t xml:space="preserve"> </w:t>
      </w:r>
      <w:r w:rsidR="00526F39">
        <w:rPr>
          <w:rFonts w:ascii="Arial" w:hAnsi="Arial" w:cs="Arial"/>
          <w:color w:val="595959"/>
          <w:sz w:val="16"/>
          <w:szCs w:val="28"/>
        </w:rPr>
        <w:tab/>
      </w:r>
      <w:r w:rsidR="00526F39" w:rsidRPr="0093202E">
        <w:rPr>
          <w:rFonts w:ascii="Arial" w:hAnsi="Arial" w:cs="Arial"/>
          <w:b/>
          <w:sz w:val="16"/>
        </w:rPr>
        <w:t>QLS FORM 1</w:t>
      </w:r>
      <w:r w:rsidR="002977BD">
        <w:rPr>
          <w:rFonts w:ascii="Arial" w:hAnsi="Arial" w:cs="Arial"/>
          <w:b/>
          <w:sz w:val="16"/>
        </w:rPr>
        <w:t>4</w:t>
      </w:r>
      <w:r w:rsidR="00526F39" w:rsidRPr="0093202E">
        <w:rPr>
          <w:rFonts w:ascii="Arial" w:hAnsi="Arial" w:cs="Arial"/>
          <w:b/>
          <w:sz w:val="16"/>
        </w:rPr>
        <w:t xml:space="preserve"> (LPA)</w:t>
      </w:r>
      <w:r w:rsidR="00526F39" w:rsidRPr="0093202E">
        <w:rPr>
          <w:rFonts w:ascii="Arial" w:hAnsi="Arial" w:cs="Arial"/>
          <w:sz w:val="16"/>
        </w:rPr>
        <w:t xml:space="preserve"> | Version </w:t>
      </w:r>
      <w:r w:rsidR="009F1BC8">
        <w:rPr>
          <w:rFonts w:ascii="Arial" w:hAnsi="Arial" w:cs="Arial"/>
          <w:sz w:val="16"/>
        </w:rPr>
        <w:t>9</w:t>
      </w:r>
    </w:p>
    <w:p w:rsidR="00296F44" w:rsidRPr="00DA4610" w:rsidRDefault="00296F44" w:rsidP="00FB02A2">
      <w:pPr>
        <w:tabs>
          <w:tab w:val="left" w:pos="3574"/>
        </w:tabs>
        <w:ind w:left="-567"/>
        <w:rPr>
          <w:sz w:val="10"/>
        </w:rPr>
      </w:pPr>
    </w:p>
    <w:tbl>
      <w:tblPr>
        <w:tblW w:w="10773" w:type="dxa"/>
        <w:tblInd w:w="-459" w:type="dxa"/>
        <w:tblBorders>
          <w:top w:val="single" w:sz="24" w:space="0" w:color="808080"/>
          <w:left w:val="single" w:sz="24" w:space="0" w:color="808080"/>
          <w:bottom w:val="single" w:sz="24" w:space="0" w:color="808080"/>
          <w:right w:val="single" w:sz="24" w:space="0" w:color="808080"/>
          <w:insideH w:val="single" w:sz="4" w:space="0" w:color="BFBFBF"/>
        </w:tblBorders>
        <w:tblCellMar>
          <w:top w:w="113" w:type="dxa"/>
          <w:bottom w:w="113" w:type="dxa"/>
        </w:tblCellMar>
        <w:tblLook w:val="04A0" w:firstRow="1" w:lastRow="0" w:firstColumn="1" w:lastColumn="0" w:noHBand="0" w:noVBand="1"/>
      </w:tblPr>
      <w:tblGrid>
        <w:gridCol w:w="851"/>
        <w:gridCol w:w="5528"/>
        <w:gridCol w:w="425"/>
        <w:gridCol w:w="426"/>
        <w:gridCol w:w="850"/>
        <w:gridCol w:w="2693"/>
      </w:tblGrid>
      <w:tr w:rsidR="000A313B" w:rsidRPr="001F7BA4" w:rsidTr="005F2569">
        <w:trPr>
          <w:trHeight w:val="510"/>
        </w:trPr>
        <w:tc>
          <w:tcPr>
            <w:tcW w:w="851" w:type="dxa"/>
            <w:tcBorders>
              <w:top w:val="single" w:sz="24" w:space="0" w:color="808080"/>
              <w:bottom w:val="nil"/>
            </w:tcBorders>
            <w:shd w:val="clear" w:color="auto" w:fill="D9D9D9"/>
          </w:tcPr>
          <w:p w:rsidR="000A313B" w:rsidRPr="008A325B" w:rsidRDefault="000A313B" w:rsidP="002653FE">
            <w:pPr>
              <w:pStyle w:val="Body"/>
              <w:ind w:right="-108"/>
            </w:pPr>
            <w:r>
              <w:t>To:</w:t>
            </w:r>
          </w:p>
        </w:tc>
        <w:tc>
          <w:tcPr>
            <w:tcW w:w="6379" w:type="dxa"/>
            <w:gridSpan w:val="3"/>
            <w:tcBorders>
              <w:top w:val="single" w:sz="24" w:space="0" w:color="808080"/>
              <w:bottom w:val="nil"/>
            </w:tcBorders>
            <w:shd w:val="clear" w:color="auto" w:fill="FFFFFF"/>
          </w:tcPr>
          <w:p w:rsidR="000A313B" w:rsidRPr="000A313B" w:rsidRDefault="00711530" w:rsidP="00C46DC0">
            <w:pPr>
              <w:pStyle w:val="Body"/>
              <w:rPr>
                <w:rFonts w:ascii="HalvettLight Italic" w:hAnsi="HalvettLight Italic" w:cs="HalvettLight Italic"/>
                <w:i/>
                <w:iCs/>
                <w:color w:val="auto"/>
                <w:lang w:val="en-GB" w:eastAsia="en-AU"/>
              </w:rPr>
            </w:pPr>
            <w:r>
              <w:rPr>
                <w:rStyle w:val="BodyChar"/>
                <w:color w:val="auto"/>
              </w:rPr>
              <w:fldChar w:fldCharType="begin">
                <w:ffData>
                  <w:name w:val="Text1"/>
                  <w:enabled/>
                  <w:calcOnExit w:val="0"/>
                  <w:textInput/>
                </w:ffData>
              </w:fldChar>
            </w:r>
            <w:bookmarkStart w:id="0" w:name="Text1"/>
            <w:r>
              <w:rPr>
                <w:rStyle w:val="BodyChar"/>
                <w:color w:val="auto"/>
              </w:rPr>
              <w:instrText xml:space="preserve"> FORMTEXT </w:instrText>
            </w:r>
            <w:r>
              <w:rPr>
                <w:rStyle w:val="BodyChar"/>
                <w:color w:val="auto"/>
              </w:rPr>
            </w:r>
            <w:r>
              <w:rPr>
                <w:rStyle w:val="BodyChar"/>
                <w:color w:val="auto"/>
              </w:rPr>
              <w:fldChar w:fldCharType="separate"/>
            </w:r>
            <w:r w:rsidR="00C46DC0">
              <w:rPr>
                <w:rStyle w:val="BodyChar"/>
                <w:color w:val="auto"/>
              </w:rPr>
              <w:t> </w:t>
            </w:r>
            <w:r w:rsidR="00C46DC0">
              <w:rPr>
                <w:rStyle w:val="BodyChar"/>
                <w:color w:val="auto"/>
              </w:rPr>
              <w:t> </w:t>
            </w:r>
            <w:r w:rsidR="00C46DC0">
              <w:rPr>
                <w:rStyle w:val="BodyChar"/>
                <w:color w:val="auto"/>
              </w:rPr>
              <w:t> </w:t>
            </w:r>
            <w:r w:rsidR="00C46DC0">
              <w:rPr>
                <w:rStyle w:val="BodyChar"/>
                <w:color w:val="auto"/>
              </w:rPr>
              <w:t> </w:t>
            </w:r>
            <w:r w:rsidR="00C46DC0">
              <w:rPr>
                <w:rStyle w:val="BodyChar"/>
                <w:color w:val="auto"/>
              </w:rPr>
              <w:t> </w:t>
            </w:r>
            <w:r>
              <w:rPr>
                <w:rStyle w:val="BodyChar"/>
                <w:color w:val="auto"/>
              </w:rPr>
              <w:fldChar w:fldCharType="end"/>
            </w:r>
            <w:bookmarkEnd w:id="0"/>
          </w:p>
        </w:tc>
        <w:tc>
          <w:tcPr>
            <w:tcW w:w="3543" w:type="dxa"/>
            <w:gridSpan w:val="2"/>
            <w:tcBorders>
              <w:top w:val="single" w:sz="24" w:space="0" w:color="808080"/>
              <w:bottom w:val="nil"/>
            </w:tcBorders>
            <w:shd w:val="clear" w:color="auto" w:fill="FFFFFF"/>
          </w:tcPr>
          <w:p w:rsidR="00F04309" w:rsidRPr="006B3A4A" w:rsidRDefault="000A313B" w:rsidP="00F04309">
            <w:pPr>
              <w:pStyle w:val="StyletoprightAfter28pt"/>
              <w:spacing w:after="50"/>
              <w:rPr>
                <w:lang w:val="en-GB" w:eastAsia="en-AU"/>
              </w:rPr>
            </w:pPr>
            <w:r w:rsidRPr="006B3A4A">
              <w:t>(In</w:t>
            </w:r>
            <w:r w:rsidRPr="006B3A4A">
              <w:rPr>
                <w:lang w:val="en-GB" w:eastAsia="en-AU"/>
              </w:rPr>
              <w:t>sert name or names of Queensland Law</w:t>
            </w:r>
            <w:r w:rsidR="00C46F0F">
              <w:rPr>
                <w:lang w:val="en-GB" w:eastAsia="en-AU"/>
              </w:rPr>
              <w:t xml:space="preserve"> Society officers appointed as s</w:t>
            </w:r>
            <w:r w:rsidRPr="006B3A4A">
              <w:rPr>
                <w:lang w:val="en-GB" w:eastAsia="en-AU"/>
              </w:rPr>
              <w:t>upervisor(s)</w:t>
            </w:r>
          </w:p>
          <w:p w:rsidR="000A313B" w:rsidRPr="00F04309" w:rsidRDefault="00C46F0F" w:rsidP="00417EB0">
            <w:pPr>
              <w:pStyle w:val="topright"/>
              <w:rPr>
                <w:rFonts w:ascii="HalvettLight Italic" w:hAnsi="HalvettLight Italic" w:cs="HalvettLight Italic"/>
                <w:i/>
                <w:iCs/>
                <w:sz w:val="18"/>
                <w:szCs w:val="18"/>
                <w:lang w:val="en-GB" w:eastAsia="en-AU"/>
              </w:rPr>
            </w:pPr>
            <w:r>
              <w:rPr>
                <w:sz w:val="18"/>
                <w:szCs w:val="18"/>
              </w:rPr>
              <w:t>(‘the s</w:t>
            </w:r>
            <w:r w:rsidR="000A313B" w:rsidRPr="006B3A4A">
              <w:rPr>
                <w:sz w:val="18"/>
                <w:szCs w:val="18"/>
              </w:rPr>
              <w:t>upervisor(s)’</w:t>
            </w:r>
            <w:r w:rsidR="000A313B" w:rsidRPr="00F04309">
              <w:rPr>
                <w:sz w:val="18"/>
                <w:szCs w:val="18"/>
              </w:rPr>
              <w:t>)</w:t>
            </w:r>
          </w:p>
        </w:tc>
      </w:tr>
      <w:tr w:rsidR="00B5079E" w:rsidRPr="001F7BA4" w:rsidTr="005F2569">
        <w:trPr>
          <w:trHeight w:val="20"/>
        </w:trPr>
        <w:tc>
          <w:tcPr>
            <w:tcW w:w="851" w:type="dxa"/>
            <w:vMerge w:val="restart"/>
            <w:tcBorders>
              <w:top w:val="nil"/>
              <w:bottom w:val="single" w:sz="4" w:space="0" w:color="BFBFBF"/>
            </w:tcBorders>
            <w:shd w:val="clear" w:color="auto" w:fill="D9D9D9"/>
          </w:tcPr>
          <w:p w:rsidR="00B5079E" w:rsidRPr="008A325B" w:rsidRDefault="00B5079E" w:rsidP="00417EB0">
            <w:pPr>
              <w:pStyle w:val="Body"/>
              <w:spacing w:after="0"/>
            </w:pPr>
            <w:r>
              <w:t>Re:</w:t>
            </w:r>
          </w:p>
        </w:tc>
        <w:tc>
          <w:tcPr>
            <w:tcW w:w="7229" w:type="dxa"/>
            <w:gridSpan w:val="4"/>
            <w:tcBorders>
              <w:top w:val="single" w:sz="4" w:space="0" w:color="BFBFBF"/>
              <w:bottom w:val="single" w:sz="4" w:space="0" w:color="BFBFBF"/>
            </w:tcBorders>
            <w:shd w:val="clear" w:color="auto" w:fill="FFFFFF"/>
          </w:tcPr>
          <w:p w:rsidR="00B5079E" w:rsidRPr="008A325B" w:rsidRDefault="00B5079E" w:rsidP="00B5079E">
            <w:pPr>
              <w:pStyle w:val="BottomRight"/>
              <w:spacing w:before="264"/>
              <w:jc w:val="left"/>
            </w:pPr>
            <w:r w:rsidRPr="00655027">
              <w:rPr>
                <w:rStyle w:val="BodyChar"/>
                <w:color w:val="auto"/>
              </w:rPr>
              <w:fldChar w:fldCharType="begin">
                <w:ffData>
                  <w:name w:val="Text1"/>
                  <w:enabled/>
                  <w:calcOnExit w:val="0"/>
                  <w:textInput/>
                </w:ffData>
              </w:fldChar>
            </w:r>
            <w:r w:rsidRPr="00655027">
              <w:rPr>
                <w:rStyle w:val="BodyChar"/>
                <w:color w:val="auto"/>
              </w:rPr>
              <w:instrText xml:space="preserve"> FORMTEXT </w:instrText>
            </w:r>
            <w:r w:rsidRPr="00655027">
              <w:rPr>
                <w:rStyle w:val="BodyChar"/>
                <w:color w:val="auto"/>
              </w:rPr>
            </w:r>
            <w:r w:rsidRPr="00655027">
              <w:rPr>
                <w:rStyle w:val="BodyChar"/>
                <w:color w:val="auto"/>
              </w:rPr>
              <w:fldChar w:fldCharType="separate"/>
            </w:r>
            <w:r w:rsidRPr="00655027">
              <w:rPr>
                <w:rStyle w:val="BodyChar"/>
                <w:color w:val="auto"/>
              </w:rPr>
              <w:t> </w:t>
            </w:r>
            <w:r w:rsidRPr="00655027">
              <w:rPr>
                <w:rStyle w:val="BodyChar"/>
                <w:color w:val="auto"/>
              </w:rPr>
              <w:t> </w:t>
            </w:r>
            <w:r w:rsidRPr="00655027">
              <w:rPr>
                <w:rStyle w:val="BodyChar"/>
                <w:color w:val="auto"/>
              </w:rPr>
              <w:t> </w:t>
            </w:r>
            <w:r w:rsidRPr="00655027">
              <w:rPr>
                <w:rStyle w:val="BodyChar"/>
                <w:color w:val="auto"/>
              </w:rPr>
              <w:t> </w:t>
            </w:r>
            <w:r w:rsidRPr="00655027">
              <w:rPr>
                <w:rStyle w:val="BodyChar"/>
                <w:color w:val="auto"/>
              </w:rPr>
              <w:t> </w:t>
            </w:r>
            <w:r w:rsidRPr="00655027">
              <w:rPr>
                <w:rStyle w:val="BodyChar"/>
                <w:color w:val="auto"/>
              </w:rPr>
              <w:fldChar w:fldCharType="end"/>
            </w:r>
          </w:p>
        </w:tc>
        <w:tc>
          <w:tcPr>
            <w:tcW w:w="2693" w:type="dxa"/>
            <w:tcBorders>
              <w:top w:val="single" w:sz="4" w:space="0" w:color="BFBFBF"/>
              <w:bottom w:val="single" w:sz="4" w:space="0" w:color="BFBFBF"/>
            </w:tcBorders>
            <w:shd w:val="clear" w:color="auto" w:fill="FFFFFF"/>
          </w:tcPr>
          <w:p w:rsidR="00B5079E" w:rsidRDefault="00B5079E" w:rsidP="00F04309">
            <w:pPr>
              <w:pStyle w:val="topright"/>
              <w:spacing w:after="50"/>
              <w:rPr>
                <w:lang w:val="en-GB" w:eastAsia="en-AU"/>
              </w:rPr>
            </w:pPr>
            <w:r w:rsidRPr="0063455C">
              <w:t>(</w:t>
            </w:r>
            <w:r>
              <w:t>Insert name of law practice</w:t>
            </w:r>
            <w:r w:rsidRPr="0063455C">
              <w:rPr>
                <w:lang w:val="en-GB" w:eastAsia="en-AU"/>
              </w:rPr>
              <w:t>)</w:t>
            </w:r>
          </w:p>
          <w:p w:rsidR="00B5079E" w:rsidRPr="00F04309" w:rsidRDefault="00B5079E" w:rsidP="00417EB0">
            <w:pPr>
              <w:pStyle w:val="topright"/>
              <w:rPr>
                <w:sz w:val="18"/>
                <w:szCs w:val="18"/>
              </w:rPr>
            </w:pPr>
            <w:r w:rsidRPr="00F04309">
              <w:rPr>
                <w:sz w:val="18"/>
                <w:szCs w:val="18"/>
              </w:rPr>
              <w:t>(‘the law practice’)</w:t>
            </w:r>
          </w:p>
        </w:tc>
      </w:tr>
      <w:tr w:rsidR="00417EB0" w:rsidRPr="001F7BA4" w:rsidTr="005F2569">
        <w:trPr>
          <w:trHeight w:val="20"/>
        </w:trPr>
        <w:tc>
          <w:tcPr>
            <w:tcW w:w="851" w:type="dxa"/>
            <w:vMerge/>
            <w:tcBorders>
              <w:top w:val="single" w:sz="4" w:space="0" w:color="BFBFBF"/>
              <w:bottom w:val="nil"/>
            </w:tcBorders>
            <w:shd w:val="clear" w:color="auto" w:fill="D9D9D9"/>
          </w:tcPr>
          <w:p w:rsidR="00417EB0" w:rsidRDefault="00417EB0" w:rsidP="00417EB0">
            <w:pPr>
              <w:pStyle w:val="Body"/>
              <w:spacing w:after="0"/>
            </w:pPr>
          </w:p>
        </w:tc>
        <w:tc>
          <w:tcPr>
            <w:tcW w:w="5528" w:type="dxa"/>
            <w:tcBorders>
              <w:top w:val="single" w:sz="4" w:space="0" w:color="BFBFBF"/>
              <w:bottom w:val="nil"/>
            </w:tcBorders>
            <w:shd w:val="clear" w:color="auto" w:fill="FFFFFF"/>
          </w:tcPr>
          <w:p w:rsidR="00417EB0" w:rsidRPr="0063455C" w:rsidRDefault="00417EB0" w:rsidP="00417EB0">
            <w:pPr>
              <w:pStyle w:val="StyletoprightAfter28pt"/>
              <w:spacing w:after="0"/>
              <w:jc w:val="left"/>
            </w:pPr>
            <w:r w:rsidRPr="00655027">
              <w:rPr>
                <w:rStyle w:val="BodyChar"/>
                <w:color w:val="auto"/>
              </w:rPr>
              <w:fldChar w:fldCharType="begin">
                <w:ffData>
                  <w:name w:val="Text1"/>
                  <w:enabled/>
                  <w:calcOnExit w:val="0"/>
                  <w:textInput/>
                </w:ffData>
              </w:fldChar>
            </w:r>
            <w:r w:rsidRPr="00655027">
              <w:rPr>
                <w:rStyle w:val="BodyChar"/>
                <w:color w:val="auto"/>
              </w:rPr>
              <w:instrText xml:space="preserve"> FORMTEXT </w:instrText>
            </w:r>
            <w:r w:rsidRPr="00655027">
              <w:rPr>
                <w:rStyle w:val="BodyChar"/>
                <w:color w:val="auto"/>
              </w:rPr>
            </w:r>
            <w:r w:rsidRPr="00655027">
              <w:rPr>
                <w:rStyle w:val="BodyChar"/>
                <w:color w:val="auto"/>
              </w:rPr>
              <w:fldChar w:fldCharType="separate"/>
            </w:r>
            <w:r w:rsidRPr="00655027">
              <w:rPr>
                <w:rStyle w:val="BodyChar"/>
                <w:color w:val="auto"/>
              </w:rPr>
              <w:t> </w:t>
            </w:r>
            <w:r w:rsidRPr="00655027">
              <w:rPr>
                <w:rStyle w:val="BodyChar"/>
                <w:color w:val="auto"/>
              </w:rPr>
              <w:t> </w:t>
            </w:r>
            <w:r w:rsidRPr="00655027">
              <w:rPr>
                <w:rStyle w:val="BodyChar"/>
                <w:color w:val="auto"/>
              </w:rPr>
              <w:t> </w:t>
            </w:r>
            <w:r w:rsidRPr="00655027">
              <w:rPr>
                <w:rStyle w:val="BodyChar"/>
                <w:color w:val="auto"/>
              </w:rPr>
              <w:t> </w:t>
            </w:r>
            <w:r w:rsidRPr="00655027">
              <w:rPr>
                <w:rStyle w:val="BodyChar"/>
                <w:color w:val="auto"/>
              </w:rPr>
              <w:t> </w:t>
            </w:r>
            <w:r w:rsidRPr="00655027">
              <w:rPr>
                <w:rStyle w:val="BodyChar"/>
                <w:color w:val="auto"/>
              </w:rPr>
              <w:fldChar w:fldCharType="end"/>
            </w:r>
          </w:p>
        </w:tc>
        <w:tc>
          <w:tcPr>
            <w:tcW w:w="425" w:type="dxa"/>
            <w:tcBorders>
              <w:top w:val="single" w:sz="4" w:space="0" w:color="BFBFBF"/>
              <w:bottom w:val="nil"/>
            </w:tcBorders>
            <w:shd w:val="clear" w:color="auto" w:fill="FFFFFF"/>
          </w:tcPr>
          <w:p w:rsidR="00417EB0" w:rsidRPr="0063455C" w:rsidRDefault="00417EB0" w:rsidP="00417EB0">
            <w:pPr>
              <w:pStyle w:val="StyletoprightAfter28pt"/>
              <w:spacing w:after="0"/>
              <w:jc w:val="left"/>
            </w:pPr>
          </w:p>
        </w:tc>
        <w:tc>
          <w:tcPr>
            <w:tcW w:w="1276" w:type="dxa"/>
            <w:gridSpan w:val="2"/>
            <w:tcBorders>
              <w:top w:val="single" w:sz="4" w:space="0" w:color="BFBFBF"/>
              <w:bottom w:val="nil"/>
            </w:tcBorders>
            <w:shd w:val="clear" w:color="auto" w:fill="FFFFFF"/>
          </w:tcPr>
          <w:p w:rsidR="00417EB0" w:rsidRPr="0063455C" w:rsidRDefault="00417EB0" w:rsidP="00417EB0">
            <w:pPr>
              <w:pStyle w:val="StyletoprightAfter28pt"/>
              <w:spacing w:after="0"/>
              <w:jc w:val="left"/>
            </w:pPr>
          </w:p>
        </w:tc>
        <w:tc>
          <w:tcPr>
            <w:tcW w:w="2693" w:type="dxa"/>
            <w:tcBorders>
              <w:top w:val="single" w:sz="4" w:space="0" w:color="BFBFBF"/>
              <w:bottom w:val="nil"/>
            </w:tcBorders>
            <w:shd w:val="clear" w:color="auto" w:fill="FFFFFF"/>
          </w:tcPr>
          <w:p w:rsidR="00417EB0" w:rsidRPr="0063455C" w:rsidRDefault="00417EB0" w:rsidP="00417EB0">
            <w:pPr>
              <w:pStyle w:val="StyletoprightAfter28pt"/>
              <w:spacing w:after="0"/>
            </w:pPr>
            <w:r w:rsidRPr="0063455C">
              <w:t>(</w:t>
            </w:r>
            <w:r>
              <w:t>Insert address of law practice</w:t>
            </w:r>
            <w:r w:rsidRPr="0063455C">
              <w:rPr>
                <w:lang w:val="en-GB" w:eastAsia="en-AU"/>
              </w:rPr>
              <w:t>)</w:t>
            </w:r>
          </w:p>
        </w:tc>
      </w:tr>
      <w:tr w:rsidR="00417EB0" w:rsidRPr="001F7BA4" w:rsidTr="005F2569">
        <w:trPr>
          <w:trHeight w:val="20"/>
        </w:trPr>
        <w:tc>
          <w:tcPr>
            <w:tcW w:w="851" w:type="dxa"/>
            <w:vMerge/>
            <w:tcBorders>
              <w:top w:val="nil"/>
              <w:bottom w:val="single" w:sz="24" w:space="0" w:color="808080"/>
            </w:tcBorders>
            <w:shd w:val="clear" w:color="auto" w:fill="D9D9D9"/>
          </w:tcPr>
          <w:p w:rsidR="00417EB0" w:rsidRDefault="00417EB0" w:rsidP="00417EB0">
            <w:pPr>
              <w:pStyle w:val="Body"/>
              <w:spacing w:after="0"/>
            </w:pPr>
          </w:p>
        </w:tc>
        <w:tc>
          <w:tcPr>
            <w:tcW w:w="5528" w:type="dxa"/>
            <w:tcBorders>
              <w:top w:val="nil"/>
              <w:bottom w:val="single" w:sz="24" w:space="0" w:color="808080"/>
            </w:tcBorders>
            <w:shd w:val="clear" w:color="auto" w:fill="FFFFFF"/>
          </w:tcPr>
          <w:p w:rsidR="00417EB0" w:rsidRPr="0063455C" w:rsidRDefault="00417EB0" w:rsidP="00417EB0">
            <w:pPr>
              <w:pStyle w:val="StyletoprightAfter28pt"/>
              <w:spacing w:after="0"/>
              <w:jc w:val="left"/>
            </w:pPr>
            <w:r w:rsidRPr="00655027">
              <w:rPr>
                <w:rStyle w:val="BodyChar"/>
                <w:color w:val="auto"/>
              </w:rPr>
              <w:fldChar w:fldCharType="begin">
                <w:ffData>
                  <w:name w:val="Text1"/>
                  <w:enabled/>
                  <w:calcOnExit w:val="0"/>
                  <w:textInput/>
                </w:ffData>
              </w:fldChar>
            </w:r>
            <w:r w:rsidRPr="00655027">
              <w:rPr>
                <w:rStyle w:val="BodyChar"/>
                <w:color w:val="auto"/>
              </w:rPr>
              <w:instrText xml:space="preserve"> FORMTEXT </w:instrText>
            </w:r>
            <w:r w:rsidRPr="00655027">
              <w:rPr>
                <w:rStyle w:val="BodyChar"/>
                <w:color w:val="auto"/>
              </w:rPr>
            </w:r>
            <w:r w:rsidRPr="00655027">
              <w:rPr>
                <w:rStyle w:val="BodyChar"/>
                <w:color w:val="auto"/>
              </w:rPr>
              <w:fldChar w:fldCharType="separate"/>
            </w:r>
            <w:r w:rsidRPr="00655027">
              <w:rPr>
                <w:rStyle w:val="BodyChar"/>
                <w:color w:val="auto"/>
              </w:rPr>
              <w:t> </w:t>
            </w:r>
            <w:r w:rsidRPr="00655027">
              <w:rPr>
                <w:rStyle w:val="BodyChar"/>
                <w:color w:val="auto"/>
              </w:rPr>
              <w:t> </w:t>
            </w:r>
            <w:r w:rsidRPr="00655027">
              <w:rPr>
                <w:rStyle w:val="BodyChar"/>
                <w:color w:val="auto"/>
              </w:rPr>
              <w:t> </w:t>
            </w:r>
            <w:r w:rsidRPr="00655027">
              <w:rPr>
                <w:rStyle w:val="BodyChar"/>
                <w:color w:val="auto"/>
              </w:rPr>
              <w:t> </w:t>
            </w:r>
            <w:r w:rsidRPr="00655027">
              <w:rPr>
                <w:rStyle w:val="BodyChar"/>
                <w:color w:val="auto"/>
              </w:rPr>
              <w:t> </w:t>
            </w:r>
            <w:r w:rsidRPr="00655027">
              <w:rPr>
                <w:rStyle w:val="BodyChar"/>
                <w:color w:val="auto"/>
              </w:rPr>
              <w:fldChar w:fldCharType="end"/>
            </w:r>
          </w:p>
        </w:tc>
        <w:tc>
          <w:tcPr>
            <w:tcW w:w="425" w:type="dxa"/>
            <w:tcBorders>
              <w:top w:val="nil"/>
              <w:bottom w:val="single" w:sz="24" w:space="0" w:color="808080"/>
            </w:tcBorders>
            <w:shd w:val="clear" w:color="auto" w:fill="FFFFFF"/>
          </w:tcPr>
          <w:p w:rsidR="00417EB0" w:rsidRPr="0063455C" w:rsidRDefault="00417EB0" w:rsidP="00417EB0">
            <w:pPr>
              <w:pStyle w:val="StyletoprightAfter28pt"/>
              <w:spacing w:after="0"/>
              <w:jc w:val="left"/>
            </w:pPr>
          </w:p>
        </w:tc>
        <w:tc>
          <w:tcPr>
            <w:tcW w:w="1276" w:type="dxa"/>
            <w:gridSpan w:val="2"/>
            <w:tcBorders>
              <w:top w:val="nil"/>
              <w:bottom w:val="single" w:sz="24" w:space="0" w:color="808080"/>
            </w:tcBorders>
            <w:shd w:val="clear" w:color="auto" w:fill="FFFFFF"/>
          </w:tcPr>
          <w:p w:rsidR="00417EB0" w:rsidRPr="0063455C" w:rsidRDefault="00417EB0" w:rsidP="00417EB0">
            <w:pPr>
              <w:pStyle w:val="StyletoprightAfter28pt"/>
              <w:spacing w:after="0"/>
              <w:jc w:val="left"/>
            </w:pPr>
            <w:r w:rsidRPr="00655027">
              <w:rPr>
                <w:rStyle w:val="BodyChar"/>
                <w:color w:val="auto"/>
              </w:rPr>
              <w:fldChar w:fldCharType="begin">
                <w:ffData>
                  <w:name w:val="Text1"/>
                  <w:enabled/>
                  <w:calcOnExit w:val="0"/>
                  <w:textInput/>
                </w:ffData>
              </w:fldChar>
            </w:r>
            <w:r w:rsidRPr="00655027">
              <w:rPr>
                <w:rStyle w:val="BodyChar"/>
                <w:color w:val="auto"/>
              </w:rPr>
              <w:instrText xml:space="preserve"> FORMTEXT </w:instrText>
            </w:r>
            <w:r w:rsidRPr="00655027">
              <w:rPr>
                <w:rStyle w:val="BodyChar"/>
                <w:color w:val="auto"/>
              </w:rPr>
            </w:r>
            <w:r w:rsidRPr="00655027">
              <w:rPr>
                <w:rStyle w:val="BodyChar"/>
                <w:color w:val="auto"/>
              </w:rPr>
              <w:fldChar w:fldCharType="separate"/>
            </w:r>
            <w:r w:rsidRPr="00655027">
              <w:rPr>
                <w:rStyle w:val="BodyChar"/>
                <w:color w:val="auto"/>
              </w:rPr>
              <w:t> </w:t>
            </w:r>
            <w:r w:rsidRPr="00655027">
              <w:rPr>
                <w:rStyle w:val="BodyChar"/>
                <w:color w:val="auto"/>
              </w:rPr>
              <w:t> </w:t>
            </w:r>
            <w:r w:rsidRPr="00655027">
              <w:rPr>
                <w:rStyle w:val="BodyChar"/>
                <w:color w:val="auto"/>
              </w:rPr>
              <w:t> </w:t>
            </w:r>
            <w:r w:rsidRPr="00655027">
              <w:rPr>
                <w:rStyle w:val="BodyChar"/>
                <w:color w:val="auto"/>
              </w:rPr>
              <w:t> </w:t>
            </w:r>
            <w:r w:rsidRPr="00655027">
              <w:rPr>
                <w:rStyle w:val="BodyChar"/>
                <w:color w:val="auto"/>
              </w:rPr>
              <w:t> </w:t>
            </w:r>
            <w:r w:rsidRPr="00655027">
              <w:rPr>
                <w:rStyle w:val="BodyChar"/>
                <w:color w:val="auto"/>
              </w:rPr>
              <w:fldChar w:fldCharType="end"/>
            </w:r>
          </w:p>
        </w:tc>
        <w:tc>
          <w:tcPr>
            <w:tcW w:w="2693" w:type="dxa"/>
            <w:tcBorders>
              <w:top w:val="nil"/>
              <w:bottom w:val="single" w:sz="24" w:space="0" w:color="808080"/>
            </w:tcBorders>
            <w:shd w:val="clear" w:color="auto" w:fill="FFFFFF"/>
          </w:tcPr>
          <w:p w:rsidR="00417EB0" w:rsidRPr="0063455C" w:rsidRDefault="00417EB0" w:rsidP="00417EB0">
            <w:pPr>
              <w:pStyle w:val="topright"/>
            </w:pPr>
            <w:r w:rsidRPr="0063455C">
              <w:t>(</w:t>
            </w:r>
            <w:r>
              <w:t>Postcode</w:t>
            </w:r>
            <w:r w:rsidRPr="0063455C">
              <w:rPr>
                <w:lang w:val="en-GB" w:eastAsia="en-AU"/>
              </w:rPr>
              <w:t>)</w:t>
            </w:r>
          </w:p>
        </w:tc>
      </w:tr>
    </w:tbl>
    <w:p w:rsidR="00090D23" w:rsidRPr="00B5079E" w:rsidRDefault="00090D23" w:rsidP="006B227E">
      <w:pPr>
        <w:rPr>
          <w:rFonts w:ascii="Arial" w:hAnsi="Arial" w:cs="Arial"/>
          <w:sz w:val="10"/>
          <w:szCs w:val="22"/>
        </w:rPr>
      </w:pPr>
    </w:p>
    <w:tbl>
      <w:tblPr>
        <w:tblW w:w="10773" w:type="dxa"/>
        <w:tblInd w:w="-459" w:type="dxa"/>
        <w:tblBorders>
          <w:top w:val="single" w:sz="24" w:space="0" w:color="808080"/>
          <w:left w:val="single" w:sz="24" w:space="0" w:color="808080"/>
          <w:bottom w:val="single" w:sz="24" w:space="0" w:color="808080"/>
          <w:right w:val="single" w:sz="24" w:space="0" w:color="808080"/>
          <w:insideH w:val="single" w:sz="4" w:space="0" w:color="BFBFBF"/>
        </w:tblBorders>
        <w:tblCellMar>
          <w:top w:w="113" w:type="dxa"/>
          <w:bottom w:w="113" w:type="dxa"/>
        </w:tblCellMar>
        <w:tblLook w:val="04A0" w:firstRow="1" w:lastRow="0" w:firstColumn="1" w:lastColumn="0" w:noHBand="0" w:noVBand="1"/>
      </w:tblPr>
      <w:tblGrid>
        <w:gridCol w:w="1736"/>
        <w:gridCol w:w="1281"/>
        <w:gridCol w:w="457"/>
        <w:gridCol w:w="1629"/>
        <w:gridCol w:w="3686"/>
        <w:gridCol w:w="1984"/>
      </w:tblGrid>
      <w:tr w:rsidR="0063455C" w:rsidRPr="0063455C" w:rsidTr="005F2569">
        <w:trPr>
          <w:trHeight w:val="214"/>
        </w:trPr>
        <w:tc>
          <w:tcPr>
            <w:tcW w:w="10773" w:type="dxa"/>
            <w:gridSpan w:val="6"/>
            <w:tcBorders>
              <w:bottom w:val="single" w:sz="4" w:space="0" w:color="BFBFBF"/>
            </w:tcBorders>
            <w:shd w:val="clear" w:color="auto" w:fill="D9D9D9"/>
          </w:tcPr>
          <w:p w:rsidR="0063455C" w:rsidRPr="0063455C" w:rsidRDefault="0063455C" w:rsidP="0063455C">
            <w:pPr>
              <w:pStyle w:val="Body"/>
            </w:pPr>
            <w:r>
              <w:t>The Council/Executive Committee of the Council of</w:t>
            </w:r>
            <w:r w:rsidR="003B0390">
              <w:t xml:space="preserve"> the</w:t>
            </w:r>
            <w:r>
              <w:t xml:space="preserve"> Queensland Law Society (‘the Society’) </w:t>
            </w:r>
            <w:r w:rsidRPr="007B5A61">
              <w:rPr>
                <w:rStyle w:val="Emphasis"/>
                <w:i w:val="0"/>
              </w:rPr>
              <w:t>RESOLVED</w:t>
            </w:r>
            <w:r>
              <w:t xml:space="preserve"> on the</w:t>
            </w:r>
          </w:p>
        </w:tc>
      </w:tr>
      <w:tr w:rsidR="00711530" w:rsidRPr="0063455C" w:rsidTr="00B5079E">
        <w:trPr>
          <w:trHeight w:val="397"/>
        </w:trPr>
        <w:tc>
          <w:tcPr>
            <w:tcW w:w="1736" w:type="dxa"/>
            <w:tcBorders>
              <w:top w:val="single" w:sz="4" w:space="0" w:color="BFBFBF"/>
              <w:bottom w:val="nil"/>
            </w:tcBorders>
            <w:shd w:val="clear" w:color="auto" w:fill="FFFFFF"/>
            <w:vAlign w:val="center"/>
          </w:tcPr>
          <w:p w:rsidR="00711530" w:rsidRPr="00711530" w:rsidRDefault="00711530" w:rsidP="00711530">
            <w:pPr>
              <w:pStyle w:val="Body"/>
              <w:jc w:val="center"/>
              <w:rPr>
                <w:color w:val="auto"/>
              </w:rPr>
            </w:pPr>
            <w:r w:rsidRPr="00711530">
              <w:rPr>
                <w:color w:val="auto"/>
              </w:rPr>
              <w:fldChar w:fldCharType="begin">
                <w:ffData>
                  <w:name w:val=""/>
                  <w:enabled/>
                  <w:calcOnExit w:val="0"/>
                  <w:textInput/>
                </w:ffData>
              </w:fldChar>
            </w:r>
            <w:r w:rsidRPr="00711530">
              <w:rPr>
                <w:color w:val="auto"/>
              </w:rPr>
              <w:instrText xml:space="preserve"> FORMTEXT </w:instrText>
            </w:r>
            <w:r w:rsidRPr="00711530">
              <w:rPr>
                <w:color w:val="auto"/>
              </w:rPr>
            </w:r>
            <w:r w:rsidRPr="00711530">
              <w:rPr>
                <w:color w:val="auto"/>
              </w:rPr>
              <w:fldChar w:fldCharType="separate"/>
            </w:r>
            <w:r w:rsidRPr="00711530">
              <w:rPr>
                <w:noProof/>
                <w:color w:val="auto"/>
              </w:rPr>
              <w:t> </w:t>
            </w:r>
            <w:r w:rsidRPr="00711530">
              <w:rPr>
                <w:noProof/>
                <w:color w:val="auto"/>
              </w:rPr>
              <w:t> </w:t>
            </w:r>
            <w:r w:rsidRPr="00711530">
              <w:rPr>
                <w:noProof/>
                <w:color w:val="auto"/>
              </w:rPr>
              <w:t> </w:t>
            </w:r>
            <w:r w:rsidRPr="00711530">
              <w:rPr>
                <w:noProof/>
                <w:color w:val="auto"/>
              </w:rPr>
              <w:t> </w:t>
            </w:r>
            <w:r w:rsidRPr="00711530">
              <w:rPr>
                <w:noProof/>
                <w:color w:val="auto"/>
              </w:rPr>
              <w:t> </w:t>
            </w:r>
            <w:r w:rsidRPr="00711530">
              <w:rPr>
                <w:color w:val="auto"/>
              </w:rPr>
              <w:fldChar w:fldCharType="end"/>
            </w:r>
          </w:p>
        </w:tc>
        <w:bookmarkStart w:id="1" w:name="Text2"/>
        <w:tc>
          <w:tcPr>
            <w:tcW w:w="1738" w:type="dxa"/>
            <w:gridSpan w:val="2"/>
            <w:tcBorders>
              <w:top w:val="single" w:sz="4" w:space="0" w:color="BFBFBF"/>
              <w:bottom w:val="nil"/>
            </w:tcBorders>
            <w:shd w:val="clear" w:color="auto" w:fill="FFFFFF"/>
            <w:vAlign w:val="center"/>
          </w:tcPr>
          <w:p w:rsidR="00711530" w:rsidRPr="00711530" w:rsidRDefault="00711530" w:rsidP="00711530">
            <w:pPr>
              <w:pStyle w:val="Body"/>
              <w:jc w:val="center"/>
              <w:rPr>
                <w:color w:val="auto"/>
              </w:rPr>
            </w:pPr>
            <w:r w:rsidRPr="00711530">
              <w:rPr>
                <w:color w:val="auto"/>
              </w:rPr>
              <w:fldChar w:fldCharType="begin">
                <w:ffData>
                  <w:name w:val=""/>
                  <w:enabled/>
                  <w:calcOnExit w:val="0"/>
                  <w:textInput/>
                </w:ffData>
              </w:fldChar>
            </w:r>
            <w:r w:rsidRPr="00711530">
              <w:rPr>
                <w:color w:val="auto"/>
              </w:rPr>
              <w:instrText xml:space="preserve"> FORMTEXT </w:instrText>
            </w:r>
            <w:r w:rsidRPr="00711530">
              <w:rPr>
                <w:color w:val="auto"/>
              </w:rPr>
            </w:r>
            <w:r w:rsidRPr="00711530">
              <w:rPr>
                <w:color w:val="auto"/>
              </w:rPr>
              <w:fldChar w:fldCharType="separate"/>
            </w:r>
            <w:r w:rsidRPr="00711530">
              <w:rPr>
                <w:noProof/>
                <w:color w:val="auto"/>
              </w:rPr>
              <w:t> </w:t>
            </w:r>
            <w:r w:rsidRPr="00711530">
              <w:rPr>
                <w:noProof/>
                <w:color w:val="auto"/>
              </w:rPr>
              <w:t> </w:t>
            </w:r>
            <w:r w:rsidRPr="00711530">
              <w:rPr>
                <w:noProof/>
                <w:color w:val="auto"/>
              </w:rPr>
              <w:t> </w:t>
            </w:r>
            <w:r w:rsidRPr="00711530">
              <w:rPr>
                <w:noProof/>
                <w:color w:val="auto"/>
              </w:rPr>
              <w:t> </w:t>
            </w:r>
            <w:r w:rsidRPr="00711530">
              <w:rPr>
                <w:noProof/>
                <w:color w:val="auto"/>
              </w:rPr>
              <w:t> </w:t>
            </w:r>
            <w:r w:rsidRPr="00711530">
              <w:rPr>
                <w:color w:val="auto"/>
              </w:rPr>
              <w:fldChar w:fldCharType="end"/>
            </w:r>
          </w:p>
        </w:tc>
        <w:tc>
          <w:tcPr>
            <w:tcW w:w="1629" w:type="dxa"/>
            <w:tcBorders>
              <w:top w:val="single" w:sz="4" w:space="0" w:color="BFBFBF"/>
              <w:bottom w:val="nil"/>
            </w:tcBorders>
            <w:shd w:val="clear" w:color="auto" w:fill="FFFFFF"/>
            <w:vAlign w:val="center"/>
          </w:tcPr>
          <w:p w:rsidR="00711530" w:rsidRPr="00711530" w:rsidRDefault="00711530" w:rsidP="00711530">
            <w:pPr>
              <w:pStyle w:val="Body"/>
              <w:jc w:val="center"/>
              <w:rPr>
                <w:color w:val="auto"/>
              </w:rPr>
            </w:pPr>
            <w:r w:rsidRPr="00711530">
              <w:rPr>
                <w:color w:val="auto"/>
              </w:rPr>
              <w:fldChar w:fldCharType="begin">
                <w:ffData>
                  <w:name w:val=""/>
                  <w:enabled/>
                  <w:calcOnExit w:val="0"/>
                  <w:textInput/>
                </w:ffData>
              </w:fldChar>
            </w:r>
            <w:r w:rsidRPr="00711530">
              <w:rPr>
                <w:color w:val="auto"/>
              </w:rPr>
              <w:instrText xml:space="preserve"> FORMTEXT </w:instrText>
            </w:r>
            <w:r w:rsidRPr="00711530">
              <w:rPr>
                <w:color w:val="auto"/>
              </w:rPr>
            </w:r>
            <w:r w:rsidRPr="00711530">
              <w:rPr>
                <w:color w:val="auto"/>
              </w:rPr>
              <w:fldChar w:fldCharType="separate"/>
            </w:r>
            <w:r w:rsidRPr="00711530">
              <w:rPr>
                <w:noProof/>
                <w:color w:val="auto"/>
              </w:rPr>
              <w:t> </w:t>
            </w:r>
            <w:r w:rsidRPr="00711530">
              <w:rPr>
                <w:noProof/>
                <w:color w:val="auto"/>
              </w:rPr>
              <w:t> </w:t>
            </w:r>
            <w:r w:rsidRPr="00711530">
              <w:rPr>
                <w:noProof/>
                <w:color w:val="auto"/>
              </w:rPr>
              <w:t> </w:t>
            </w:r>
            <w:r w:rsidRPr="00711530">
              <w:rPr>
                <w:noProof/>
                <w:color w:val="auto"/>
              </w:rPr>
              <w:t> </w:t>
            </w:r>
            <w:r w:rsidRPr="00711530">
              <w:rPr>
                <w:noProof/>
                <w:color w:val="auto"/>
              </w:rPr>
              <w:t> </w:t>
            </w:r>
            <w:r w:rsidRPr="00711530">
              <w:rPr>
                <w:color w:val="auto"/>
              </w:rPr>
              <w:fldChar w:fldCharType="end"/>
            </w:r>
          </w:p>
        </w:tc>
        <w:bookmarkEnd w:id="1"/>
        <w:tc>
          <w:tcPr>
            <w:tcW w:w="5670" w:type="dxa"/>
            <w:gridSpan w:val="2"/>
            <w:tcBorders>
              <w:top w:val="single" w:sz="4" w:space="0" w:color="BFBFBF"/>
              <w:bottom w:val="nil"/>
            </w:tcBorders>
            <w:shd w:val="clear" w:color="auto" w:fill="FFFFFF"/>
            <w:vAlign w:val="center"/>
          </w:tcPr>
          <w:p w:rsidR="00711530" w:rsidRPr="00711530" w:rsidRDefault="00711530" w:rsidP="00711530">
            <w:pPr>
              <w:pStyle w:val="Body"/>
              <w:rPr>
                <w:color w:val="auto"/>
              </w:rPr>
            </w:pPr>
          </w:p>
        </w:tc>
      </w:tr>
      <w:tr w:rsidR="00711530" w:rsidRPr="0063455C" w:rsidTr="00711530">
        <w:trPr>
          <w:trHeight w:val="25"/>
        </w:trPr>
        <w:tc>
          <w:tcPr>
            <w:tcW w:w="1736" w:type="dxa"/>
            <w:tcBorders>
              <w:top w:val="nil"/>
              <w:bottom w:val="single" w:sz="4" w:space="0" w:color="BFBFBF"/>
            </w:tcBorders>
            <w:shd w:val="clear" w:color="auto" w:fill="FFFFFF"/>
            <w:vAlign w:val="center"/>
          </w:tcPr>
          <w:p w:rsidR="00711530" w:rsidRPr="00711530" w:rsidRDefault="00711530" w:rsidP="00711530">
            <w:pPr>
              <w:pStyle w:val="topright"/>
              <w:jc w:val="center"/>
              <w:rPr>
                <w:color w:val="auto"/>
              </w:rPr>
            </w:pPr>
            <w:r w:rsidRPr="00711530">
              <w:t>(Insert day)</w:t>
            </w:r>
          </w:p>
        </w:tc>
        <w:tc>
          <w:tcPr>
            <w:tcW w:w="1738" w:type="dxa"/>
            <w:gridSpan w:val="2"/>
            <w:tcBorders>
              <w:top w:val="nil"/>
              <w:bottom w:val="single" w:sz="4" w:space="0" w:color="BFBFBF"/>
            </w:tcBorders>
            <w:shd w:val="clear" w:color="auto" w:fill="FFFFFF"/>
            <w:vAlign w:val="center"/>
          </w:tcPr>
          <w:p w:rsidR="00711530" w:rsidRPr="00711530" w:rsidRDefault="00711530" w:rsidP="00711530">
            <w:pPr>
              <w:pStyle w:val="topright"/>
              <w:jc w:val="center"/>
              <w:rPr>
                <w:color w:val="auto"/>
              </w:rPr>
            </w:pPr>
            <w:r w:rsidRPr="00711530">
              <w:t>(Insert month)</w:t>
            </w:r>
          </w:p>
        </w:tc>
        <w:tc>
          <w:tcPr>
            <w:tcW w:w="1629" w:type="dxa"/>
            <w:tcBorders>
              <w:top w:val="nil"/>
              <w:bottom w:val="single" w:sz="4" w:space="0" w:color="BFBFBF"/>
            </w:tcBorders>
            <w:shd w:val="clear" w:color="auto" w:fill="FFFFFF"/>
            <w:vAlign w:val="center"/>
          </w:tcPr>
          <w:p w:rsidR="00711530" w:rsidRPr="00711530" w:rsidRDefault="00711530" w:rsidP="00711530">
            <w:pPr>
              <w:pStyle w:val="topright"/>
              <w:jc w:val="center"/>
            </w:pPr>
            <w:r w:rsidRPr="00711530">
              <w:t>(Insert year)</w:t>
            </w:r>
          </w:p>
        </w:tc>
        <w:tc>
          <w:tcPr>
            <w:tcW w:w="5670" w:type="dxa"/>
            <w:gridSpan w:val="2"/>
            <w:tcBorders>
              <w:top w:val="nil"/>
              <w:bottom w:val="single" w:sz="4" w:space="0" w:color="BFBFBF"/>
            </w:tcBorders>
            <w:shd w:val="clear" w:color="auto" w:fill="FFFFFF"/>
            <w:vAlign w:val="center"/>
          </w:tcPr>
          <w:p w:rsidR="00711530" w:rsidRPr="00655027" w:rsidRDefault="00711530" w:rsidP="000A313B">
            <w:pPr>
              <w:pStyle w:val="Body"/>
              <w:jc w:val="center"/>
              <w:rPr>
                <w:color w:val="auto"/>
              </w:rPr>
            </w:pPr>
          </w:p>
        </w:tc>
      </w:tr>
      <w:tr w:rsidR="00B8001F" w:rsidRPr="0063455C" w:rsidTr="005F2569">
        <w:trPr>
          <w:trHeight w:val="354"/>
        </w:trPr>
        <w:tc>
          <w:tcPr>
            <w:tcW w:w="3017" w:type="dxa"/>
            <w:gridSpan w:val="2"/>
            <w:vMerge w:val="restart"/>
            <w:tcBorders>
              <w:top w:val="single" w:sz="4" w:space="0" w:color="BFBFBF"/>
            </w:tcBorders>
            <w:shd w:val="clear" w:color="auto" w:fill="D9D9D9"/>
          </w:tcPr>
          <w:p w:rsidR="00B8001F" w:rsidRPr="004E1C49" w:rsidRDefault="00B8001F" w:rsidP="004E1C49">
            <w:pPr>
              <w:pStyle w:val="Body"/>
            </w:pPr>
            <w:r w:rsidRPr="004E1C49">
              <w:t>pursuant to the provisions of s497</w:t>
            </w:r>
          </w:p>
          <w:p w:rsidR="00B8001F" w:rsidRPr="0063455C" w:rsidRDefault="00B8001F" w:rsidP="0063455C">
            <w:pPr>
              <w:pStyle w:val="BottomRight"/>
              <w:spacing w:before="264"/>
              <w:jc w:val="left"/>
            </w:pPr>
          </w:p>
        </w:tc>
        <w:tc>
          <w:tcPr>
            <w:tcW w:w="5772" w:type="dxa"/>
            <w:gridSpan w:val="3"/>
            <w:vMerge w:val="restart"/>
            <w:tcBorders>
              <w:top w:val="single" w:sz="4" w:space="0" w:color="BFBFBF"/>
            </w:tcBorders>
            <w:shd w:val="clear" w:color="auto" w:fill="FFFFFF"/>
          </w:tcPr>
          <w:p w:rsidR="00B8001F" w:rsidRPr="0063455C" w:rsidRDefault="00B8001F" w:rsidP="00420D23">
            <w:pPr>
              <w:pStyle w:val="topright"/>
              <w:spacing w:before="100"/>
              <w:jc w:val="left"/>
            </w:pPr>
            <w:r w:rsidRPr="00420D23">
              <w:rPr>
                <w:color w:val="auto"/>
                <w:sz w:val="18"/>
              </w:rPr>
              <w:fldChar w:fldCharType="begin">
                <w:ffData>
                  <w:name w:val=""/>
                  <w:enabled/>
                  <w:calcOnExit w:val="0"/>
                  <w:textInput/>
                </w:ffData>
              </w:fldChar>
            </w:r>
            <w:r w:rsidRPr="00420D23">
              <w:rPr>
                <w:color w:val="auto"/>
                <w:sz w:val="18"/>
              </w:rPr>
              <w:instrText xml:space="preserve"> FORMTEXT </w:instrText>
            </w:r>
            <w:r w:rsidRPr="00420D23">
              <w:rPr>
                <w:color w:val="auto"/>
                <w:sz w:val="18"/>
              </w:rPr>
            </w:r>
            <w:r w:rsidRPr="00420D23">
              <w:rPr>
                <w:color w:val="auto"/>
                <w:sz w:val="18"/>
              </w:rPr>
              <w:fldChar w:fldCharType="separate"/>
            </w:r>
            <w:r w:rsidRPr="00420D23">
              <w:rPr>
                <w:noProof/>
                <w:color w:val="auto"/>
                <w:sz w:val="18"/>
              </w:rPr>
              <w:t> </w:t>
            </w:r>
            <w:r w:rsidRPr="00420D23">
              <w:rPr>
                <w:noProof/>
                <w:color w:val="auto"/>
                <w:sz w:val="18"/>
              </w:rPr>
              <w:t> </w:t>
            </w:r>
            <w:r w:rsidRPr="00420D23">
              <w:rPr>
                <w:noProof/>
                <w:color w:val="auto"/>
                <w:sz w:val="18"/>
              </w:rPr>
              <w:t> </w:t>
            </w:r>
            <w:r w:rsidRPr="00420D23">
              <w:rPr>
                <w:noProof/>
                <w:color w:val="auto"/>
                <w:sz w:val="18"/>
              </w:rPr>
              <w:t> </w:t>
            </w:r>
            <w:r w:rsidRPr="00420D23">
              <w:rPr>
                <w:noProof/>
                <w:color w:val="auto"/>
                <w:sz w:val="18"/>
              </w:rPr>
              <w:t> </w:t>
            </w:r>
            <w:r w:rsidRPr="00420D23">
              <w:rPr>
                <w:color w:val="auto"/>
                <w:sz w:val="18"/>
              </w:rPr>
              <w:fldChar w:fldCharType="end"/>
            </w:r>
          </w:p>
        </w:tc>
        <w:tc>
          <w:tcPr>
            <w:tcW w:w="1984" w:type="dxa"/>
            <w:tcBorders>
              <w:top w:val="single" w:sz="4" w:space="0" w:color="BFBFBF"/>
              <w:bottom w:val="nil"/>
            </w:tcBorders>
            <w:shd w:val="clear" w:color="auto" w:fill="FFFFFF"/>
          </w:tcPr>
          <w:p w:rsidR="00B8001F" w:rsidRPr="0063455C" w:rsidRDefault="00B8001F" w:rsidP="00F04309">
            <w:pPr>
              <w:pStyle w:val="topright"/>
            </w:pPr>
            <w:r>
              <w:t>(</w:t>
            </w:r>
            <w:r w:rsidRPr="004E1C49">
              <w:t>insert relevant</w:t>
            </w:r>
            <w:r>
              <w:t xml:space="preserve"> paragraph)</w:t>
            </w:r>
          </w:p>
        </w:tc>
      </w:tr>
      <w:tr w:rsidR="00B8001F" w:rsidRPr="0063455C" w:rsidTr="005F2569">
        <w:trPr>
          <w:trHeight w:val="353"/>
        </w:trPr>
        <w:tc>
          <w:tcPr>
            <w:tcW w:w="3017" w:type="dxa"/>
            <w:gridSpan w:val="2"/>
            <w:vMerge/>
            <w:shd w:val="clear" w:color="auto" w:fill="D9D9D9"/>
          </w:tcPr>
          <w:p w:rsidR="00B8001F" w:rsidRPr="004E1C49" w:rsidRDefault="00B8001F" w:rsidP="004E1C49">
            <w:pPr>
              <w:pStyle w:val="Body"/>
            </w:pPr>
          </w:p>
        </w:tc>
        <w:tc>
          <w:tcPr>
            <w:tcW w:w="5772" w:type="dxa"/>
            <w:gridSpan w:val="3"/>
            <w:vMerge/>
            <w:shd w:val="clear" w:color="auto" w:fill="FFFFFF"/>
          </w:tcPr>
          <w:p w:rsidR="00B8001F" w:rsidRDefault="00B8001F" w:rsidP="00F04309">
            <w:pPr>
              <w:pStyle w:val="topright"/>
            </w:pPr>
          </w:p>
        </w:tc>
        <w:tc>
          <w:tcPr>
            <w:tcW w:w="1984" w:type="dxa"/>
            <w:tcBorders>
              <w:top w:val="nil"/>
              <w:bottom w:val="single" w:sz="4" w:space="0" w:color="BFBFBF"/>
            </w:tcBorders>
            <w:shd w:val="clear" w:color="auto" w:fill="FFFFFF"/>
          </w:tcPr>
          <w:p w:rsidR="00B8001F" w:rsidRDefault="00B8001F" w:rsidP="00F04309">
            <w:pPr>
              <w:pStyle w:val="topright"/>
            </w:pPr>
          </w:p>
        </w:tc>
      </w:tr>
      <w:tr w:rsidR="00711530" w:rsidRPr="0063455C" w:rsidTr="005F2569">
        <w:trPr>
          <w:trHeight w:val="302"/>
        </w:trPr>
        <w:tc>
          <w:tcPr>
            <w:tcW w:w="10773" w:type="dxa"/>
            <w:gridSpan w:val="6"/>
            <w:tcBorders>
              <w:bottom w:val="single" w:sz="4" w:space="0" w:color="BFBFBF"/>
            </w:tcBorders>
            <w:shd w:val="clear" w:color="auto" w:fill="D9D9D9"/>
          </w:tcPr>
          <w:p w:rsidR="00711530" w:rsidRPr="0063455C" w:rsidRDefault="00711530" w:rsidP="00A666FD">
            <w:pPr>
              <w:pStyle w:val="Body"/>
            </w:pPr>
            <w:r>
              <w:t xml:space="preserve">of the </w:t>
            </w:r>
            <w:r>
              <w:rPr>
                <w:rStyle w:val="italics"/>
              </w:rPr>
              <w:t>Legal Profession Act 2007</w:t>
            </w:r>
            <w:r>
              <w:t xml:space="preserve"> (‘the Act’), that</w:t>
            </w:r>
          </w:p>
        </w:tc>
      </w:tr>
      <w:tr w:rsidR="00711530" w:rsidRPr="0063455C" w:rsidTr="00711530">
        <w:trPr>
          <w:trHeight w:val="257"/>
        </w:trPr>
        <w:tc>
          <w:tcPr>
            <w:tcW w:w="10773" w:type="dxa"/>
            <w:gridSpan w:val="6"/>
            <w:tcBorders>
              <w:top w:val="single" w:sz="4" w:space="0" w:color="BFBFBF"/>
              <w:bottom w:val="nil"/>
            </w:tcBorders>
            <w:shd w:val="clear" w:color="auto" w:fill="FFFFFF"/>
          </w:tcPr>
          <w:p w:rsidR="00711530" w:rsidRPr="0063455C" w:rsidRDefault="00711530" w:rsidP="004E1C49">
            <w:pPr>
              <w:pStyle w:val="topright"/>
            </w:pPr>
            <w:r>
              <w:t>(</w:t>
            </w:r>
            <w:r w:rsidRPr="004E1C49">
              <w:t>insert relevant default provision</w:t>
            </w:r>
            <w:r>
              <w:t>)</w:t>
            </w:r>
          </w:p>
        </w:tc>
      </w:tr>
      <w:tr w:rsidR="00711530" w:rsidRPr="0063455C" w:rsidTr="00711530">
        <w:trPr>
          <w:trHeight w:val="256"/>
        </w:trPr>
        <w:tc>
          <w:tcPr>
            <w:tcW w:w="10773" w:type="dxa"/>
            <w:gridSpan w:val="6"/>
            <w:tcBorders>
              <w:top w:val="nil"/>
              <w:bottom w:val="single" w:sz="24" w:space="0" w:color="808080"/>
            </w:tcBorders>
            <w:shd w:val="clear" w:color="auto" w:fill="FFFFFF"/>
          </w:tcPr>
          <w:p w:rsidR="00711530" w:rsidRDefault="00711530" w:rsidP="00711530">
            <w:pPr>
              <w:pStyle w:val="topright"/>
              <w:jc w:val="left"/>
            </w:pPr>
            <w:r>
              <w:rPr>
                <w:rStyle w:val="BodyChar"/>
                <w:color w:val="auto"/>
              </w:rPr>
              <w:fldChar w:fldCharType="begin">
                <w:ffData>
                  <w:name w:val="Text1"/>
                  <w:enabled/>
                  <w:calcOnExit w:val="0"/>
                  <w:textInput/>
                </w:ffData>
              </w:fldChar>
            </w:r>
            <w:r>
              <w:rPr>
                <w:rStyle w:val="BodyChar"/>
                <w:color w:val="auto"/>
              </w:rPr>
              <w:instrText xml:space="preserve"> FORMTEXT </w:instrText>
            </w:r>
            <w:r>
              <w:rPr>
                <w:rStyle w:val="BodyChar"/>
                <w:color w:val="auto"/>
              </w:rPr>
            </w:r>
            <w:r>
              <w:rPr>
                <w:rStyle w:val="BodyChar"/>
                <w:color w:val="auto"/>
              </w:rPr>
              <w:fldChar w:fldCharType="separate"/>
            </w:r>
            <w:r>
              <w:rPr>
                <w:rStyle w:val="BodyChar"/>
                <w:noProof/>
                <w:color w:val="auto"/>
              </w:rPr>
              <w:t> </w:t>
            </w:r>
            <w:r>
              <w:rPr>
                <w:rStyle w:val="BodyChar"/>
                <w:noProof/>
                <w:color w:val="auto"/>
              </w:rPr>
              <w:t> </w:t>
            </w:r>
            <w:r>
              <w:rPr>
                <w:rStyle w:val="BodyChar"/>
                <w:noProof/>
                <w:color w:val="auto"/>
              </w:rPr>
              <w:t> </w:t>
            </w:r>
            <w:r>
              <w:rPr>
                <w:rStyle w:val="BodyChar"/>
                <w:noProof/>
                <w:color w:val="auto"/>
              </w:rPr>
              <w:t> </w:t>
            </w:r>
            <w:r>
              <w:rPr>
                <w:rStyle w:val="BodyChar"/>
                <w:noProof/>
                <w:color w:val="auto"/>
              </w:rPr>
              <w:t> </w:t>
            </w:r>
            <w:r>
              <w:rPr>
                <w:rStyle w:val="BodyChar"/>
                <w:color w:val="auto"/>
              </w:rPr>
              <w:fldChar w:fldCharType="end"/>
            </w:r>
          </w:p>
        </w:tc>
      </w:tr>
    </w:tbl>
    <w:p w:rsidR="0063455C" w:rsidRPr="00B5079E" w:rsidRDefault="0063455C" w:rsidP="006B227E">
      <w:pPr>
        <w:rPr>
          <w:rFonts w:ascii="Arial" w:hAnsi="Arial" w:cs="Arial"/>
          <w:sz w:val="10"/>
          <w:szCs w:val="22"/>
        </w:rPr>
      </w:pPr>
    </w:p>
    <w:tbl>
      <w:tblPr>
        <w:tblW w:w="10773" w:type="dxa"/>
        <w:tblInd w:w="-459" w:type="dxa"/>
        <w:tblBorders>
          <w:top w:val="single" w:sz="24" w:space="0" w:color="808080"/>
          <w:left w:val="single" w:sz="24" w:space="0" w:color="808080"/>
          <w:bottom w:val="single" w:sz="24" w:space="0" w:color="808080"/>
          <w:right w:val="single" w:sz="24" w:space="0" w:color="808080"/>
          <w:insideH w:val="single" w:sz="4" w:space="0" w:color="BFBFBF"/>
        </w:tblBorders>
        <w:tblCellMar>
          <w:top w:w="113" w:type="dxa"/>
          <w:bottom w:w="113" w:type="dxa"/>
        </w:tblCellMar>
        <w:tblLook w:val="04A0" w:firstRow="1" w:lastRow="0" w:firstColumn="1" w:lastColumn="0" w:noHBand="0" w:noVBand="1"/>
      </w:tblPr>
      <w:tblGrid>
        <w:gridCol w:w="1701"/>
        <w:gridCol w:w="1843"/>
        <w:gridCol w:w="1559"/>
        <w:gridCol w:w="5670"/>
      </w:tblGrid>
      <w:tr w:rsidR="00A666FD" w:rsidRPr="0063455C" w:rsidTr="005F2569">
        <w:trPr>
          <w:trHeight w:val="290"/>
        </w:trPr>
        <w:tc>
          <w:tcPr>
            <w:tcW w:w="10773" w:type="dxa"/>
            <w:gridSpan w:val="4"/>
            <w:shd w:val="clear" w:color="auto" w:fill="D9D9D9"/>
          </w:tcPr>
          <w:p w:rsidR="00A666FD" w:rsidRPr="00A666FD" w:rsidRDefault="00A666FD" w:rsidP="00A666FD">
            <w:pPr>
              <w:pStyle w:val="Body"/>
            </w:pPr>
            <w:r>
              <w:t xml:space="preserve">The Council/Executive Committee of the Council of the Society further </w:t>
            </w:r>
            <w:r w:rsidRPr="007B5A61">
              <w:rPr>
                <w:rStyle w:val="Emphasis"/>
                <w:i w:val="0"/>
              </w:rPr>
              <w:t>RESOLVED</w:t>
            </w:r>
            <w:r>
              <w:t xml:space="preserve"> on the</w:t>
            </w:r>
          </w:p>
        </w:tc>
      </w:tr>
      <w:tr w:rsidR="00B5079E" w:rsidRPr="0063455C" w:rsidTr="00B5079E">
        <w:trPr>
          <w:trHeight w:val="257"/>
        </w:trPr>
        <w:tc>
          <w:tcPr>
            <w:tcW w:w="1701" w:type="dxa"/>
            <w:shd w:val="clear" w:color="auto" w:fill="FFFFFF"/>
            <w:vAlign w:val="center"/>
          </w:tcPr>
          <w:p w:rsidR="00B5079E" w:rsidRPr="00711530" w:rsidRDefault="00B5079E" w:rsidP="00F226DA">
            <w:pPr>
              <w:pStyle w:val="Body"/>
              <w:jc w:val="center"/>
              <w:rPr>
                <w:color w:val="auto"/>
              </w:rPr>
            </w:pPr>
            <w:r w:rsidRPr="00711530">
              <w:rPr>
                <w:color w:val="auto"/>
              </w:rPr>
              <w:fldChar w:fldCharType="begin">
                <w:ffData>
                  <w:name w:val=""/>
                  <w:enabled/>
                  <w:calcOnExit w:val="0"/>
                  <w:textInput/>
                </w:ffData>
              </w:fldChar>
            </w:r>
            <w:r w:rsidRPr="00711530">
              <w:rPr>
                <w:color w:val="auto"/>
              </w:rPr>
              <w:instrText xml:space="preserve"> FORMTEXT </w:instrText>
            </w:r>
            <w:r w:rsidRPr="00711530">
              <w:rPr>
                <w:color w:val="auto"/>
              </w:rPr>
            </w:r>
            <w:r w:rsidRPr="00711530">
              <w:rPr>
                <w:color w:val="auto"/>
              </w:rPr>
              <w:fldChar w:fldCharType="separate"/>
            </w:r>
            <w:r w:rsidRPr="00711530">
              <w:rPr>
                <w:noProof/>
                <w:color w:val="auto"/>
              </w:rPr>
              <w:t> </w:t>
            </w:r>
            <w:r w:rsidRPr="00711530">
              <w:rPr>
                <w:noProof/>
                <w:color w:val="auto"/>
              </w:rPr>
              <w:t> </w:t>
            </w:r>
            <w:r w:rsidRPr="00711530">
              <w:rPr>
                <w:noProof/>
                <w:color w:val="auto"/>
              </w:rPr>
              <w:t> </w:t>
            </w:r>
            <w:r w:rsidRPr="00711530">
              <w:rPr>
                <w:noProof/>
                <w:color w:val="auto"/>
              </w:rPr>
              <w:t> </w:t>
            </w:r>
            <w:r w:rsidRPr="00711530">
              <w:rPr>
                <w:noProof/>
                <w:color w:val="auto"/>
              </w:rPr>
              <w:t> </w:t>
            </w:r>
            <w:r w:rsidRPr="00711530">
              <w:rPr>
                <w:color w:val="auto"/>
              </w:rPr>
              <w:fldChar w:fldCharType="end"/>
            </w:r>
          </w:p>
        </w:tc>
        <w:tc>
          <w:tcPr>
            <w:tcW w:w="1843" w:type="dxa"/>
            <w:shd w:val="clear" w:color="auto" w:fill="FFFFFF"/>
            <w:vAlign w:val="center"/>
          </w:tcPr>
          <w:p w:rsidR="00B5079E" w:rsidRPr="00711530" w:rsidRDefault="00B5079E" w:rsidP="00F226DA">
            <w:pPr>
              <w:pStyle w:val="Body"/>
              <w:jc w:val="center"/>
              <w:rPr>
                <w:color w:val="auto"/>
              </w:rPr>
            </w:pPr>
            <w:r w:rsidRPr="00711530">
              <w:rPr>
                <w:color w:val="auto"/>
              </w:rPr>
              <w:fldChar w:fldCharType="begin">
                <w:ffData>
                  <w:name w:val=""/>
                  <w:enabled/>
                  <w:calcOnExit w:val="0"/>
                  <w:textInput/>
                </w:ffData>
              </w:fldChar>
            </w:r>
            <w:r w:rsidRPr="00711530">
              <w:rPr>
                <w:color w:val="auto"/>
              </w:rPr>
              <w:instrText xml:space="preserve"> FORMTEXT </w:instrText>
            </w:r>
            <w:r w:rsidRPr="00711530">
              <w:rPr>
                <w:color w:val="auto"/>
              </w:rPr>
            </w:r>
            <w:r w:rsidRPr="00711530">
              <w:rPr>
                <w:color w:val="auto"/>
              </w:rPr>
              <w:fldChar w:fldCharType="separate"/>
            </w:r>
            <w:r w:rsidRPr="00711530">
              <w:rPr>
                <w:noProof/>
                <w:color w:val="auto"/>
              </w:rPr>
              <w:t> </w:t>
            </w:r>
            <w:r w:rsidRPr="00711530">
              <w:rPr>
                <w:noProof/>
                <w:color w:val="auto"/>
              </w:rPr>
              <w:t> </w:t>
            </w:r>
            <w:r w:rsidRPr="00711530">
              <w:rPr>
                <w:noProof/>
                <w:color w:val="auto"/>
              </w:rPr>
              <w:t> </w:t>
            </w:r>
            <w:r w:rsidRPr="00711530">
              <w:rPr>
                <w:noProof/>
                <w:color w:val="auto"/>
              </w:rPr>
              <w:t> </w:t>
            </w:r>
            <w:r w:rsidRPr="00711530">
              <w:rPr>
                <w:noProof/>
                <w:color w:val="auto"/>
              </w:rPr>
              <w:t> </w:t>
            </w:r>
            <w:r w:rsidRPr="00711530">
              <w:rPr>
                <w:color w:val="auto"/>
              </w:rPr>
              <w:fldChar w:fldCharType="end"/>
            </w:r>
          </w:p>
        </w:tc>
        <w:tc>
          <w:tcPr>
            <w:tcW w:w="1559" w:type="dxa"/>
            <w:shd w:val="clear" w:color="auto" w:fill="FFFFFF"/>
            <w:vAlign w:val="center"/>
          </w:tcPr>
          <w:p w:rsidR="00B5079E" w:rsidRPr="00711530" w:rsidRDefault="00B5079E" w:rsidP="00F226DA">
            <w:pPr>
              <w:pStyle w:val="Body"/>
              <w:jc w:val="center"/>
              <w:rPr>
                <w:color w:val="auto"/>
              </w:rPr>
            </w:pPr>
            <w:r w:rsidRPr="00711530">
              <w:rPr>
                <w:color w:val="auto"/>
              </w:rPr>
              <w:fldChar w:fldCharType="begin">
                <w:ffData>
                  <w:name w:val=""/>
                  <w:enabled/>
                  <w:calcOnExit w:val="0"/>
                  <w:textInput/>
                </w:ffData>
              </w:fldChar>
            </w:r>
            <w:r w:rsidRPr="00711530">
              <w:rPr>
                <w:color w:val="auto"/>
              </w:rPr>
              <w:instrText xml:space="preserve"> FORMTEXT </w:instrText>
            </w:r>
            <w:r w:rsidRPr="00711530">
              <w:rPr>
                <w:color w:val="auto"/>
              </w:rPr>
            </w:r>
            <w:r w:rsidRPr="00711530">
              <w:rPr>
                <w:color w:val="auto"/>
              </w:rPr>
              <w:fldChar w:fldCharType="separate"/>
            </w:r>
            <w:r w:rsidRPr="00711530">
              <w:rPr>
                <w:noProof/>
                <w:color w:val="auto"/>
              </w:rPr>
              <w:t> </w:t>
            </w:r>
            <w:r w:rsidRPr="00711530">
              <w:rPr>
                <w:noProof/>
                <w:color w:val="auto"/>
              </w:rPr>
              <w:t> </w:t>
            </w:r>
            <w:r w:rsidRPr="00711530">
              <w:rPr>
                <w:noProof/>
                <w:color w:val="auto"/>
              </w:rPr>
              <w:t> </w:t>
            </w:r>
            <w:r w:rsidRPr="00711530">
              <w:rPr>
                <w:noProof/>
                <w:color w:val="auto"/>
              </w:rPr>
              <w:t> </w:t>
            </w:r>
            <w:r w:rsidRPr="00711530">
              <w:rPr>
                <w:noProof/>
                <w:color w:val="auto"/>
              </w:rPr>
              <w:t> </w:t>
            </w:r>
            <w:r w:rsidRPr="00711530">
              <w:rPr>
                <w:color w:val="auto"/>
              </w:rPr>
              <w:fldChar w:fldCharType="end"/>
            </w:r>
          </w:p>
        </w:tc>
        <w:tc>
          <w:tcPr>
            <w:tcW w:w="5670" w:type="dxa"/>
            <w:shd w:val="clear" w:color="auto" w:fill="FFFFFF"/>
          </w:tcPr>
          <w:p w:rsidR="00B5079E" w:rsidRPr="0063455C" w:rsidRDefault="00B5079E" w:rsidP="00B5079E">
            <w:pPr>
              <w:pStyle w:val="topright"/>
              <w:spacing w:before="100"/>
            </w:pPr>
          </w:p>
        </w:tc>
      </w:tr>
      <w:tr w:rsidR="00B5079E" w:rsidRPr="0063455C" w:rsidTr="00B5079E">
        <w:trPr>
          <w:trHeight w:val="256"/>
        </w:trPr>
        <w:tc>
          <w:tcPr>
            <w:tcW w:w="1701" w:type="dxa"/>
            <w:shd w:val="clear" w:color="auto" w:fill="FFFFFF"/>
            <w:vAlign w:val="center"/>
          </w:tcPr>
          <w:p w:rsidR="00B5079E" w:rsidRPr="00711530" w:rsidRDefault="00B5079E" w:rsidP="00F226DA">
            <w:pPr>
              <w:pStyle w:val="topright"/>
              <w:jc w:val="center"/>
              <w:rPr>
                <w:color w:val="auto"/>
              </w:rPr>
            </w:pPr>
            <w:r w:rsidRPr="00711530">
              <w:t>(Insert day)</w:t>
            </w:r>
          </w:p>
        </w:tc>
        <w:tc>
          <w:tcPr>
            <w:tcW w:w="1843" w:type="dxa"/>
            <w:shd w:val="clear" w:color="auto" w:fill="FFFFFF"/>
            <w:vAlign w:val="center"/>
          </w:tcPr>
          <w:p w:rsidR="00B5079E" w:rsidRPr="00711530" w:rsidRDefault="00B5079E" w:rsidP="00F226DA">
            <w:pPr>
              <w:pStyle w:val="topright"/>
              <w:jc w:val="center"/>
              <w:rPr>
                <w:color w:val="auto"/>
              </w:rPr>
            </w:pPr>
            <w:r w:rsidRPr="00711530">
              <w:t>(Insert month)</w:t>
            </w:r>
          </w:p>
        </w:tc>
        <w:tc>
          <w:tcPr>
            <w:tcW w:w="1559" w:type="dxa"/>
            <w:shd w:val="clear" w:color="auto" w:fill="FFFFFF"/>
            <w:vAlign w:val="center"/>
          </w:tcPr>
          <w:p w:rsidR="00B5079E" w:rsidRPr="00711530" w:rsidRDefault="00B5079E" w:rsidP="00F226DA">
            <w:pPr>
              <w:pStyle w:val="topright"/>
              <w:jc w:val="center"/>
            </w:pPr>
            <w:r w:rsidRPr="00711530">
              <w:t>(Insert year)</w:t>
            </w:r>
          </w:p>
        </w:tc>
        <w:tc>
          <w:tcPr>
            <w:tcW w:w="5670" w:type="dxa"/>
            <w:shd w:val="clear" w:color="auto" w:fill="FFFFFF"/>
          </w:tcPr>
          <w:p w:rsidR="00B5079E" w:rsidRPr="0063455C" w:rsidRDefault="00B5079E" w:rsidP="00B5079E">
            <w:pPr>
              <w:pStyle w:val="topright"/>
              <w:spacing w:before="100"/>
            </w:pPr>
          </w:p>
        </w:tc>
      </w:tr>
      <w:tr w:rsidR="00A666FD" w:rsidRPr="0063455C" w:rsidTr="005F2569">
        <w:trPr>
          <w:trHeight w:val="292"/>
        </w:trPr>
        <w:tc>
          <w:tcPr>
            <w:tcW w:w="10773" w:type="dxa"/>
            <w:gridSpan w:val="4"/>
            <w:shd w:val="clear" w:color="auto" w:fill="D9D9D9"/>
          </w:tcPr>
          <w:p w:rsidR="00A666FD" w:rsidRPr="0063455C" w:rsidRDefault="00A666FD" w:rsidP="00A666FD">
            <w:pPr>
              <w:pStyle w:val="Body"/>
            </w:pPr>
            <w:r>
              <w:t>pursuant to s498(1) of the Act that external intervention in the law practice is warranted.</w:t>
            </w:r>
          </w:p>
        </w:tc>
      </w:tr>
    </w:tbl>
    <w:p w:rsidR="00581EEA" w:rsidRPr="00B5079E" w:rsidRDefault="00581EEA" w:rsidP="006B227E">
      <w:pPr>
        <w:rPr>
          <w:rFonts w:ascii="Arial" w:hAnsi="Arial" w:cs="Arial"/>
          <w:sz w:val="10"/>
          <w:szCs w:val="22"/>
        </w:rPr>
      </w:pPr>
    </w:p>
    <w:tbl>
      <w:tblPr>
        <w:tblW w:w="10773" w:type="dxa"/>
        <w:tblInd w:w="-459" w:type="dxa"/>
        <w:tblBorders>
          <w:top w:val="single" w:sz="24" w:space="0" w:color="808080"/>
          <w:left w:val="single" w:sz="24" w:space="0" w:color="808080"/>
          <w:bottom w:val="single" w:sz="24" w:space="0" w:color="808080"/>
          <w:right w:val="single" w:sz="24" w:space="0" w:color="808080"/>
          <w:insideH w:val="single" w:sz="4" w:space="0" w:color="BFBFBF"/>
        </w:tblBorders>
        <w:tblCellMar>
          <w:top w:w="113" w:type="dxa"/>
          <w:bottom w:w="113" w:type="dxa"/>
        </w:tblCellMar>
        <w:tblLook w:val="04A0" w:firstRow="1" w:lastRow="0" w:firstColumn="1" w:lastColumn="0" w:noHBand="0" w:noVBand="1"/>
      </w:tblPr>
      <w:tblGrid>
        <w:gridCol w:w="1701"/>
        <w:gridCol w:w="1843"/>
        <w:gridCol w:w="1559"/>
        <w:gridCol w:w="5670"/>
      </w:tblGrid>
      <w:tr w:rsidR="00A666FD" w:rsidRPr="0063455C" w:rsidTr="005F2569">
        <w:trPr>
          <w:trHeight w:val="290"/>
        </w:trPr>
        <w:tc>
          <w:tcPr>
            <w:tcW w:w="10773" w:type="dxa"/>
            <w:gridSpan w:val="4"/>
            <w:shd w:val="clear" w:color="auto" w:fill="D9D9D9"/>
          </w:tcPr>
          <w:p w:rsidR="00A666FD" w:rsidRPr="00A666FD" w:rsidRDefault="00A666FD" w:rsidP="00D661BE">
            <w:pPr>
              <w:pStyle w:val="Body"/>
            </w:pPr>
            <w:r>
              <w:t xml:space="preserve">The Council/Executive Committee of the Council of the Society further </w:t>
            </w:r>
            <w:r w:rsidRPr="007B5A61">
              <w:rPr>
                <w:rStyle w:val="Emphasis"/>
                <w:i w:val="0"/>
              </w:rPr>
              <w:t>RESOLVED</w:t>
            </w:r>
            <w:r>
              <w:t xml:space="preserve"> on the</w:t>
            </w:r>
          </w:p>
        </w:tc>
      </w:tr>
      <w:tr w:rsidR="00B5079E" w:rsidRPr="0063455C" w:rsidTr="00B5079E">
        <w:trPr>
          <w:trHeight w:val="318"/>
        </w:trPr>
        <w:tc>
          <w:tcPr>
            <w:tcW w:w="1701" w:type="dxa"/>
            <w:shd w:val="clear" w:color="auto" w:fill="FFFFFF"/>
            <w:vAlign w:val="center"/>
          </w:tcPr>
          <w:p w:rsidR="00B5079E" w:rsidRPr="00711530" w:rsidRDefault="00B5079E" w:rsidP="00F226DA">
            <w:pPr>
              <w:pStyle w:val="Body"/>
              <w:jc w:val="center"/>
              <w:rPr>
                <w:color w:val="auto"/>
              </w:rPr>
            </w:pPr>
            <w:r w:rsidRPr="00711530">
              <w:rPr>
                <w:color w:val="auto"/>
              </w:rPr>
              <w:fldChar w:fldCharType="begin">
                <w:ffData>
                  <w:name w:val=""/>
                  <w:enabled/>
                  <w:calcOnExit w:val="0"/>
                  <w:textInput/>
                </w:ffData>
              </w:fldChar>
            </w:r>
            <w:r w:rsidRPr="00711530">
              <w:rPr>
                <w:color w:val="auto"/>
              </w:rPr>
              <w:instrText xml:space="preserve"> FORMTEXT </w:instrText>
            </w:r>
            <w:r w:rsidRPr="00711530">
              <w:rPr>
                <w:color w:val="auto"/>
              </w:rPr>
            </w:r>
            <w:r w:rsidRPr="00711530">
              <w:rPr>
                <w:color w:val="auto"/>
              </w:rPr>
              <w:fldChar w:fldCharType="separate"/>
            </w:r>
            <w:r w:rsidRPr="00711530">
              <w:rPr>
                <w:noProof/>
                <w:color w:val="auto"/>
              </w:rPr>
              <w:t> </w:t>
            </w:r>
            <w:r w:rsidRPr="00711530">
              <w:rPr>
                <w:noProof/>
                <w:color w:val="auto"/>
              </w:rPr>
              <w:t> </w:t>
            </w:r>
            <w:r w:rsidRPr="00711530">
              <w:rPr>
                <w:noProof/>
                <w:color w:val="auto"/>
              </w:rPr>
              <w:t> </w:t>
            </w:r>
            <w:r w:rsidRPr="00711530">
              <w:rPr>
                <w:noProof/>
                <w:color w:val="auto"/>
              </w:rPr>
              <w:t> </w:t>
            </w:r>
            <w:r w:rsidRPr="00711530">
              <w:rPr>
                <w:noProof/>
                <w:color w:val="auto"/>
              </w:rPr>
              <w:t> </w:t>
            </w:r>
            <w:r w:rsidRPr="00711530">
              <w:rPr>
                <w:color w:val="auto"/>
              </w:rPr>
              <w:fldChar w:fldCharType="end"/>
            </w:r>
          </w:p>
        </w:tc>
        <w:tc>
          <w:tcPr>
            <w:tcW w:w="1843" w:type="dxa"/>
            <w:shd w:val="clear" w:color="auto" w:fill="FFFFFF"/>
            <w:vAlign w:val="center"/>
          </w:tcPr>
          <w:p w:rsidR="00B5079E" w:rsidRPr="00711530" w:rsidRDefault="00B5079E" w:rsidP="00F226DA">
            <w:pPr>
              <w:pStyle w:val="Body"/>
              <w:jc w:val="center"/>
              <w:rPr>
                <w:color w:val="auto"/>
              </w:rPr>
            </w:pPr>
            <w:r w:rsidRPr="00711530">
              <w:rPr>
                <w:color w:val="auto"/>
              </w:rPr>
              <w:fldChar w:fldCharType="begin">
                <w:ffData>
                  <w:name w:val=""/>
                  <w:enabled/>
                  <w:calcOnExit w:val="0"/>
                  <w:textInput/>
                </w:ffData>
              </w:fldChar>
            </w:r>
            <w:r w:rsidRPr="00711530">
              <w:rPr>
                <w:color w:val="auto"/>
              </w:rPr>
              <w:instrText xml:space="preserve"> FORMTEXT </w:instrText>
            </w:r>
            <w:r w:rsidRPr="00711530">
              <w:rPr>
                <w:color w:val="auto"/>
              </w:rPr>
            </w:r>
            <w:r w:rsidRPr="00711530">
              <w:rPr>
                <w:color w:val="auto"/>
              </w:rPr>
              <w:fldChar w:fldCharType="separate"/>
            </w:r>
            <w:r w:rsidRPr="00711530">
              <w:rPr>
                <w:noProof/>
                <w:color w:val="auto"/>
              </w:rPr>
              <w:t> </w:t>
            </w:r>
            <w:r w:rsidRPr="00711530">
              <w:rPr>
                <w:noProof/>
                <w:color w:val="auto"/>
              </w:rPr>
              <w:t> </w:t>
            </w:r>
            <w:r w:rsidRPr="00711530">
              <w:rPr>
                <w:noProof/>
                <w:color w:val="auto"/>
              </w:rPr>
              <w:t> </w:t>
            </w:r>
            <w:r w:rsidRPr="00711530">
              <w:rPr>
                <w:noProof/>
                <w:color w:val="auto"/>
              </w:rPr>
              <w:t> </w:t>
            </w:r>
            <w:r w:rsidRPr="00711530">
              <w:rPr>
                <w:noProof/>
                <w:color w:val="auto"/>
              </w:rPr>
              <w:t> </w:t>
            </w:r>
            <w:r w:rsidRPr="00711530">
              <w:rPr>
                <w:color w:val="auto"/>
              </w:rPr>
              <w:fldChar w:fldCharType="end"/>
            </w:r>
          </w:p>
        </w:tc>
        <w:tc>
          <w:tcPr>
            <w:tcW w:w="1559" w:type="dxa"/>
            <w:shd w:val="clear" w:color="auto" w:fill="FFFFFF"/>
            <w:vAlign w:val="center"/>
          </w:tcPr>
          <w:p w:rsidR="00B5079E" w:rsidRPr="00711530" w:rsidRDefault="00B5079E" w:rsidP="00F226DA">
            <w:pPr>
              <w:pStyle w:val="Body"/>
              <w:jc w:val="center"/>
              <w:rPr>
                <w:color w:val="auto"/>
              </w:rPr>
            </w:pPr>
            <w:r w:rsidRPr="00711530">
              <w:rPr>
                <w:color w:val="auto"/>
              </w:rPr>
              <w:fldChar w:fldCharType="begin">
                <w:ffData>
                  <w:name w:val=""/>
                  <w:enabled/>
                  <w:calcOnExit w:val="0"/>
                  <w:textInput/>
                </w:ffData>
              </w:fldChar>
            </w:r>
            <w:r w:rsidRPr="00711530">
              <w:rPr>
                <w:color w:val="auto"/>
              </w:rPr>
              <w:instrText xml:space="preserve"> FORMTEXT </w:instrText>
            </w:r>
            <w:r w:rsidRPr="00711530">
              <w:rPr>
                <w:color w:val="auto"/>
              </w:rPr>
            </w:r>
            <w:r w:rsidRPr="00711530">
              <w:rPr>
                <w:color w:val="auto"/>
              </w:rPr>
              <w:fldChar w:fldCharType="separate"/>
            </w:r>
            <w:r w:rsidRPr="00711530">
              <w:rPr>
                <w:noProof/>
                <w:color w:val="auto"/>
              </w:rPr>
              <w:t> </w:t>
            </w:r>
            <w:r w:rsidRPr="00711530">
              <w:rPr>
                <w:noProof/>
                <w:color w:val="auto"/>
              </w:rPr>
              <w:t> </w:t>
            </w:r>
            <w:r w:rsidRPr="00711530">
              <w:rPr>
                <w:noProof/>
                <w:color w:val="auto"/>
              </w:rPr>
              <w:t> </w:t>
            </w:r>
            <w:r w:rsidRPr="00711530">
              <w:rPr>
                <w:noProof/>
                <w:color w:val="auto"/>
              </w:rPr>
              <w:t> </w:t>
            </w:r>
            <w:r w:rsidRPr="00711530">
              <w:rPr>
                <w:noProof/>
                <w:color w:val="auto"/>
              </w:rPr>
              <w:t> </w:t>
            </w:r>
            <w:r w:rsidRPr="00711530">
              <w:rPr>
                <w:color w:val="auto"/>
              </w:rPr>
              <w:fldChar w:fldCharType="end"/>
            </w:r>
          </w:p>
        </w:tc>
        <w:tc>
          <w:tcPr>
            <w:tcW w:w="5670" w:type="dxa"/>
            <w:shd w:val="clear" w:color="auto" w:fill="FFFFFF"/>
          </w:tcPr>
          <w:p w:rsidR="00B5079E" w:rsidRPr="0063455C" w:rsidRDefault="00B5079E" w:rsidP="00B5079E">
            <w:pPr>
              <w:pStyle w:val="topright"/>
              <w:spacing w:before="100"/>
            </w:pPr>
          </w:p>
        </w:tc>
      </w:tr>
      <w:tr w:rsidR="00B5079E" w:rsidRPr="0063455C" w:rsidTr="00F226DA">
        <w:trPr>
          <w:trHeight w:val="256"/>
        </w:trPr>
        <w:tc>
          <w:tcPr>
            <w:tcW w:w="1701" w:type="dxa"/>
            <w:shd w:val="clear" w:color="auto" w:fill="FFFFFF"/>
            <w:vAlign w:val="center"/>
          </w:tcPr>
          <w:p w:rsidR="00B5079E" w:rsidRPr="00711530" w:rsidRDefault="00B5079E" w:rsidP="00F226DA">
            <w:pPr>
              <w:pStyle w:val="topright"/>
              <w:jc w:val="center"/>
              <w:rPr>
                <w:color w:val="auto"/>
              </w:rPr>
            </w:pPr>
            <w:r w:rsidRPr="00711530">
              <w:t>(Insert day)</w:t>
            </w:r>
          </w:p>
        </w:tc>
        <w:tc>
          <w:tcPr>
            <w:tcW w:w="1843" w:type="dxa"/>
            <w:shd w:val="clear" w:color="auto" w:fill="FFFFFF"/>
            <w:vAlign w:val="center"/>
          </w:tcPr>
          <w:p w:rsidR="00B5079E" w:rsidRPr="00711530" w:rsidRDefault="00B5079E" w:rsidP="00F226DA">
            <w:pPr>
              <w:pStyle w:val="topright"/>
              <w:jc w:val="center"/>
              <w:rPr>
                <w:color w:val="auto"/>
              </w:rPr>
            </w:pPr>
            <w:r w:rsidRPr="00711530">
              <w:t>(Insert month)</w:t>
            </w:r>
          </w:p>
        </w:tc>
        <w:tc>
          <w:tcPr>
            <w:tcW w:w="1559" w:type="dxa"/>
            <w:shd w:val="clear" w:color="auto" w:fill="FFFFFF"/>
            <w:vAlign w:val="center"/>
          </w:tcPr>
          <w:p w:rsidR="00B5079E" w:rsidRPr="00711530" w:rsidRDefault="00B5079E" w:rsidP="00F226DA">
            <w:pPr>
              <w:pStyle w:val="topright"/>
              <w:jc w:val="center"/>
            </w:pPr>
            <w:r w:rsidRPr="00711530">
              <w:t>(Insert year)</w:t>
            </w:r>
          </w:p>
        </w:tc>
        <w:tc>
          <w:tcPr>
            <w:tcW w:w="5670" w:type="dxa"/>
            <w:shd w:val="clear" w:color="auto" w:fill="FFFFFF"/>
          </w:tcPr>
          <w:p w:rsidR="00B5079E" w:rsidRPr="0063455C" w:rsidRDefault="00B5079E" w:rsidP="00B5079E">
            <w:pPr>
              <w:pStyle w:val="topright"/>
              <w:spacing w:before="100"/>
            </w:pPr>
          </w:p>
        </w:tc>
      </w:tr>
      <w:tr w:rsidR="00A666FD" w:rsidRPr="0063455C" w:rsidTr="005F2569">
        <w:trPr>
          <w:trHeight w:val="292"/>
        </w:trPr>
        <w:tc>
          <w:tcPr>
            <w:tcW w:w="10773" w:type="dxa"/>
            <w:gridSpan w:val="4"/>
            <w:tcBorders>
              <w:bottom w:val="single" w:sz="24" w:space="0" w:color="808080"/>
            </w:tcBorders>
            <w:shd w:val="clear" w:color="auto" w:fill="D9D9D9"/>
          </w:tcPr>
          <w:p w:rsidR="00A666FD" w:rsidRPr="0063455C" w:rsidRDefault="00A666FD" w:rsidP="00B5079E">
            <w:pPr>
              <w:pStyle w:val="Body"/>
            </w:pPr>
            <w:r>
              <w:t>pursuant to s498(2)(a) of the Act to commence external intervention by appointing you the supervisor of trust money received by the law practice.</w:t>
            </w:r>
          </w:p>
        </w:tc>
      </w:tr>
    </w:tbl>
    <w:p w:rsidR="00581EEA" w:rsidRDefault="00581EEA"/>
    <w:tbl>
      <w:tblPr>
        <w:tblW w:w="10773" w:type="dxa"/>
        <w:tblInd w:w="-459" w:type="dxa"/>
        <w:tblBorders>
          <w:top w:val="single" w:sz="24" w:space="0" w:color="808080"/>
          <w:left w:val="single" w:sz="24" w:space="0" w:color="808080"/>
          <w:bottom w:val="single" w:sz="24" w:space="0" w:color="808080"/>
          <w:right w:val="single" w:sz="24" w:space="0" w:color="808080"/>
          <w:insideH w:val="single" w:sz="4" w:space="0" w:color="auto"/>
          <w:insideV w:val="single" w:sz="4" w:space="0" w:color="auto"/>
        </w:tblBorders>
        <w:tblLook w:val="04A0" w:firstRow="1" w:lastRow="0" w:firstColumn="1" w:lastColumn="0" w:noHBand="0" w:noVBand="1"/>
      </w:tblPr>
      <w:tblGrid>
        <w:gridCol w:w="10773"/>
      </w:tblGrid>
      <w:tr w:rsidR="00083962" w:rsidRPr="00216164" w:rsidTr="00A12439">
        <w:trPr>
          <w:trHeight w:val="1073"/>
        </w:trPr>
        <w:tc>
          <w:tcPr>
            <w:tcW w:w="10773" w:type="dxa"/>
            <w:tcBorders>
              <w:top w:val="single" w:sz="24" w:space="0" w:color="808080"/>
              <w:bottom w:val="single" w:sz="24" w:space="0" w:color="808080"/>
            </w:tcBorders>
            <w:shd w:val="clear" w:color="auto" w:fill="D9D9D9"/>
            <w:vAlign w:val="center"/>
          </w:tcPr>
          <w:p w:rsidR="00CB2DF0" w:rsidRPr="00CB2DF0" w:rsidRDefault="00CB2DF0" w:rsidP="00CB2DF0">
            <w:pPr>
              <w:pStyle w:val="Body"/>
              <w:rPr>
                <w:color w:val="auto"/>
              </w:rPr>
            </w:pPr>
            <w:r w:rsidRPr="00CB2DF0">
              <w:rPr>
                <w:color w:val="auto"/>
              </w:rPr>
              <w:lastRenderedPageBreak/>
              <w:t>You have agree</w:t>
            </w:r>
            <w:r w:rsidR="00C46F0F">
              <w:rPr>
                <w:color w:val="auto"/>
              </w:rPr>
              <w:t>d to accept the appointment as s</w:t>
            </w:r>
            <w:r w:rsidRPr="00CB2DF0">
              <w:rPr>
                <w:color w:val="auto"/>
              </w:rPr>
              <w:t xml:space="preserve">upervisor, jointly and severally, of trust money of the law practice subject </w:t>
            </w:r>
            <w:r w:rsidR="00F81FE6">
              <w:rPr>
                <w:color w:val="auto"/>
              </w:rPr>
              <w:br/>
            </w:r>
            <w:r w:rsidRPr="00CB2DF0">
              <w:rPr>
                <w:color w:val="auto"/>
              </w:rPr>
              <w:t>to the following terms and conditions:</w:t>
            </w:r>
          </w:p>
          <w:p w:rsidR="00CB2DF0" w:rsidRPr="00CB2DF0" w:rsidRDefault="00CB2DF0" w:rsidP="00F81FE6">
            <w:pPr>
              <w:pStyle w:val="Body"/>
              <w:numPr>
                <w:ilvl w:val="0"/>
                <w:numId w:val="19"/>
              </w:numPr>
              <w:tabs>
                <w:tab w:val="clear" w:pos="10524"/>
              </w:tabs>
              <w:rPr>
                <w:color w:val="auto"/>
              </w:rPr>
            </w:pPr>
            <w:r w:rsidRPr="00CB2DF0">
              <w:rPr>
                <w:color w:val="auto"/>
              </w:rPr>
              <w:t>T</w:t>
            </w:r>
            <w:r w:rsidR="00C46F0F">
              <w:rPr>
                <w:color w:val="auto"/>
              </w:rPr>
              <w:t>he term of your appointment as s</w:t>
            </w:r>
            <w:r w:rsidRPr="00CB2DF0">
              <w:rPr>
                <w:color w:val="auto"/>
              </w:rPr>
              <w:t xml:space="preserve">upervisor of trust money of the law practice is until such time as you resign </w:t>
            </w:r>
            <w:r w:rsidR="00F81FE6">
              <w:rPr>
                <w:color w:val="auto"/>
              </w:rPr>
              <w:br/>
            </w:r>
            <w:r w:rsidRPr="00CB2DF0">
              <w:rPr>
                <w:color w:val="auto"/>
              </w:rPr>
              <w:t>or until you are advised by the Society that your appointment is terminated.</w:t>
            </w:r>
          </w:p>
          <w:p w:rsidR="00CB2DF0" w:rsidRPr="00CB2DF0" w:rsidRDefault="00CB2DF0" w:rsidP="00F81FE6">
            <w:pPr>
              <w:pStyle w:val="Body"/>
              <w:numPr>
                <w:ilvl w:val="0"/>
                <w:numId w:val="19"/>
              </w:numPr>
              <w:tabs>
                <w:tab w:val="clear" w:pos="10524"/>
              </w:tabs>
              <w:rPr>
                <w:color w:val="auto"/>
              </w:rPr>
            </w:pPr>
            <w:r w:rsidRPr="00CB2DF0">
              <w:rPr>
                <w:color w:val="auto"/>
              </w:rPr>
              <w:t xml:space="preserve">As permanent employees of the Society, no fees are payable to you over and above your normal salary but for </w:t>
            </w:r>
            <w:r w:rsidR="00F81FE6">
              <w:rPr>
                <w:color w:val="auto"/>
              </w:rPr>
              <w:br/>
            </w:r>
            <w:r w:rsidRPr="00CB2DF0">
              <w:rPr>
                <w:color w:val="auto"/>
              </w:rPr>
              <w:t xml:space="preserve">the purpose of this appointment, fees are payable to you at the rate calculated using the formula specified in r24 </w:t>
            </w:r>
            <w:r w:rsidR="00F81FE6">
              <w:rPr>
                <w:color w:val="auto"/>
              </w:rPr>
              <w:br/>
            </w:r>
            <w:r w:rsidRPr="00CB2DF0">
              <w:rPr>
                <w:color w:val="auto"/>
              </w:rPr>
              <w:t xml:space="preserve">of the </w:t>
            </w:r>
            <w:r w:rsidRPr="00581EEA">
              <w:rPr>
                <w:i/>
                <w:color w:val="auto"/>
              </w:rPr>
              <w:t>Queensland Law Society Administration Rule 2005</w:t>
            </w:r>
            <w:r w:rsidRPr="00CB2DF0">
              <w:rPr>
                <w:color w:val="auto"/>
              </w:rPr>
              <w:t xml:space="preserve">. You are required to submit information, relevant to the </w:t>
            </w:r>
            <w:r w:rsidR="00F81FE6">
              <w:rPr>
                <w:color w:val="auto"/>
              </w:rPr>
              <w:br/>
            </w:r>
            <w:r w:rsidR="00C46F0F">
              <w:rPr>
                <w:color w:val="auto"/>
              </w:rPr>
              <w:t>duties performed by you as s</w:t>
            </w:r>
            <w:r w:rsidRPr="00CB2DF0">
              <w:rPr>
                <w:color w:val="auto"/>
              </w:rPr>
              <w:t xml:space="preserve">upervisor, to the </w:t>
            </w:r>
            <w:r w:rsidR="00C46F0F">
              <w:rPr>
                <w:color w:val="auto"/>
              </w:rPr>
              <w:t xml:space="preserve">General </w:t>
            </w:r>
            <w:r w:rsidRPr="00CB2DF0">
              <w:rPr>
                <w:color w:val="auto"/>
              </w:rPr>
              <w:t xml:space="preserve">Manager, Professional </w:t>
            </w:r>
            <w:r w:rsidR="00C46F0F">
              <w:rPr>
                <w:color w:val="auto"/>
              </w:rPr>
              <w:t>Leadership</w:t>
            </w:r>
            <w:r w:rsidRPr="00CB2DF0">
              <w:rPr>
                <w:color w:val="auto"/>
              </w:rPr>
              <w:t xml:space="preserve"> of the Society (‘the Manager’), </w:t>
            </w:r>
            <w:r w:rsidR="00F81FE6">
              <w:rPr>
                <w:color w:val="auto"/>
              </w:rPr>
              <w:br/>
            </w:r>
            <w:r w:rsidRPr="00CB2DF0">
              <w:rPr>
                <w:color w:val="auto"/>
              </w:rPr>
              <w:t xml:space="preserve">within twenty-one (21) days of the last day of each month during your appointment, to enable accounts to be </w:t>
            </w:r>
            <w:r w:rsidR="00F81FE6">
              <w:rPr>
                <w:color w:val="auto"/>
              </w:rPr>
              <w:br/>
            </w:r>
            <w:r w:rsidRPr="00CB2DF0">
              <w:rPr>
                <w:color w:val="auto"/>
              </w:rPr>
              <w:t>issued by the Society to the law practice. The information you are required to submit includes:</w:t>
            </w:r>
          </w:p>
          <w:p w:rsidR="00CB2DF0" w:rsidRPr="00CB2DF0" w:rsidRDefault="00CB2DF0" w:rsidP="001509DE">
            <w:pPr>
              <w:pStyle w:val="Body"/>
              <w:numPr>
                <w:ilvl w:val="1"/>
                <w:numId w:val="19"/>
              </w:numPr>
              <w:tabs>
                <w:tab w:val="clear" w:pos="10524"/>
              </w:tabs>
              <w:ind w:left="1094" w:hanging="357"/>
              <w:rPr>
                <w:color w:val="auto"/>
              </w:rPr>
            </w:pPr>
            <w:r w:rsidRPr="00CB2DF0">
              <w:rPr>
                <w:color w:val="auto"/>
              </w:rPr>
              <w:t>the date of your attendance;</w:t>
            </w:r>
          </w:p>
          <w:p w:rsidR="00CB2DF0" w:rsidRPr="00CB2DF0" w:rsidRDefault="00CB2DF0" w:rsidP="001509DE">
            <w:pPr>
              <w:pStyle w:val="Body"/>
              <w:numPr>
                <w:ilvl w:val="1"/>
                <w:numId w:val="19"/>
              </w:numPr>
              <w:tabs>
                <w:tab w:val="clear" w:pos="10524"/>
              </w:tabs>
              <w:ind w:left="1094" w:hanging="357"/>
              <w:rPr>
                <w:color w:val="auto"/>
              </w:rPr>
            </w:pPr>
            <w:r w:rsidRPr="00CB2DF0">
              <w:rPr>
                <w:color w:val="auto"/>
              </w:rPr>
              <w:t>brief details of the work carried out by you;</w:t>
            </w:r>
          </w:p>
          <w:p w:rsidR="00CB2DF0" w:rsidRPr="00CB2DF0" w:rsidRDefault="00CB2DF0" w:rsidP="001509DE">
            <w:pPr>
              <w:pStyle w:val="Body"/>
              <w:numPr>
                <w:ilvl w:val="1"/>
                <w:numId w:val="19"/>
              </w:numPr>
              <w:tabs>
                <w:tab w:val="clear" w:pos="10524"/>
              </w:tabs>
              <w:ind w:left="1094" w:hanging="357"/>
              <w:rPr>
                <w:color w:val="auto"/>
              </w:rPr>
            </w:pPr>
            <w:r w:rsidRPr="00CB2DF0">
              <w:rPr>
                <w:color w:val="auto"/>
              </w:rPr>
              <w:t xml:space="preserve">the time taken to complete the work and/or any other basis to be used for calculating the amount to be charged </w:t>
            </w:r>
            <w:r w:rsidR="00F81FE6">
              <w:rPr>
                <w:color w:val="auto"/>
              </w:rPr>
              <w:br/>
            </w:r>
            <w:r w:rsidRPr="00CB2DF0">
              <w:rPr>
                <w:color w:val="auto"/>
              </w:rPr>
              <w:t>for the work completed;</w:t>
            </w:r>
          </w:p>
          <w:p w:rsidR="00CB2DF0" w:rsidRPr="00CB2DF0" w:rsidRDefault="00CB2DF0" w:rsidP="001509DE">
            <w:pPr>
              <w:pStyle w:val="Body"/>
              <w:numPr>
                <w:ilvl w:val="1"/>
                <w:numId w:val="19"/>
              </w:numPr>
              <w:tabs>
                <w:tab w:val="clear" w:pos="10524"/>
              </w:tabs>
              <w:ind w:left="1094" w:hanging="357"/>
              <w:rPr>
                <w:color w:val="auto"/>
              </w:rPr>
            </w:pPr>
            <w:proofErr w:type="gramStart"/>
            <w:r w:rsidRPr="00CB2DF0">
              <w:rPr>
                <w:color w:val="auto"/>
              </w:rPr>
              <w:t>the</w:t>
            </w:r>
            <w:proofErr w:type="gramEnd"/>
            <w:r w:rsidRPr="00CB2DF0">
              <w:rPr>
                <w:color w:val="auto"/>
              </w:rPr>
              <w:t xml:space="preserve"> charge for the work.</w:t>
            </w:r>
          </w:p>
          <w:p w:rsidR="00CB2DF0" w:rsidRPr="00CB2DF0" w:rsidRDefault="00CB2DF0" w:rsidP="00F81FE6">
            <w:pPr>
              <w:pStyle w:val="Body"/>
              <w:numPr>
                <w:ilvl w:val="0"/>
                <w:numId w:val="19"/>
              </w:numPr>
              <w:tabs>
                <w:tab w:val="clear" w:pos="10524"/>
              </w:tabs>
              <w:rPr>
                <w:color w:val="auto"/>
              </w:rPr>
            </w:pPr>
            <w:r w:rsidRPr="00CB2DF0">
              <w:rPr>
                <w:color w:val="auto"/>
              </w:rPr>
              <w:t>The Society will pay all costs and expenses (including legal costs and ex</w:t>
            </w:r>
            <w:r w:rsidR="00C46F0F">
              <w:rPr>
                <w:color w:val="auto"/>
              </w:rPr>
              <w:t>penses) incurred by you as the s</w:t>
            </w:r>
            <w:r w:rsidRPr="00CB2DF0">
              <w:rPr>
                <w:color w:val="auto"/>
              </w:rPr>
              <w:t xml:space="preserve">upervisor </w:t>
            </w:r>
            <w:r w:rsidR="00F81FE6">
              <w:rPr>
                <w:color w:val="auto"/>
              </w:rPr>
              <w:br/>
            </w:r>
            <w:r w:rsidRPr="00CB2DF0">
              <w:rPr>
                <w:color w:val="auto"/>
              </w:rPr>
              <w:t>of trust money of the law practice. You are re</w:t>
            </w:r>
            <w:r w:rsidR="00C46F0F">
              <w:rPr>
                <w:color w:val="auto"/>
              </w:rPr>
              <w:t>quired to advise the Society’s f</w:t>
            </w:r>
            <w:r w:rsidRPr="00CB2DF0">
              <w:rPr>
                <w:color w:val="auto"/>
              </w:rPr>
              <w:t xml:space="preserve">inance department at the time of requesting payment of any costs and expenses that the payment is being made in </w:t>
            </w:r>
            <w:r w:rsidR="00C46F0F">
              <w:rPr>
                <w:color w:val="auto"/>
              </w:rPr>
              <w:t>respect of your appointment as s</w:t>
            </w:r>
            <w:r w:rsidRPr="00CB2DF0">
              <w:rPr>
                <w:color w:val="auto"/>
              </w:rPr>
              <w:t xml:space="preserve">upervisor. </w:t>
            </w:r>
            <w:r w:rsidR="00F81FE6">
              <w:rPr>
                <w:color w:val="auto"/>
              </w:rPr>
              <w:br/>
            </w:r>
            <w:r w:rsidRPr="00CB2DF0">
              <w:rPr>
                <w:color w:val="auto"/>
              </w:rPr>
              <w:t>The costs and expenses are to be included in the next account issued to the law practice.</w:t>
            </w:r>
          </w:p>
          <w:p w:rsidR="00CB2DF0" w:rsidRPr="00CB2DF0" w:rsidRDefault="00CB2DF0" w:rsidP="00F81FE6">
            <w:pPr>
              <w:pStyle w:val="Body"/>
              <w:numPr>
                <w:ilvl w:val="0"/>
                <w:numId w:val="19"/>
              </w:numPr>
              <w:tabs>
                <w:tab w:val="clear" w:pos="10524"/>
              </w:tabs>
              <w:rPr>
                <w:color w:val="auto"/>
              </w:rPr>
            </w:pPr>
            <w:r w:rsidRPr="00CB2DF0">
              <w:rPr>
                <w:color w:val="auto"/>
              </w:rPr>
              <w:t>You are required to:</w:t>
            </w:r>
          </w:p>
          <w:p w:rsidR="00CB2DF0" w:rsidRPr="00CB2DF0" w:rsidRDefault="00CB2DF0" w:rsidP="001509DE">
            <w:pPr>
              <w:pStyle w:val="Body"/>
              <w:numPr>
                <w:ilvl w:val="1"/>
                <w:numId w:val="19"/>
              </w:numPr>
              <w:tabs>
                <w:tab w:val="clear" w:pos="10524"/>
              </w:tabs>
              <w:ind w:left="1094" w:hanging="357"/>
              <w:rPr>
                <w:color w:val="auto"/>
              </w:rPr>
            </w:pPr>
            <w:r w:rsidRPr="00CB2DF0">
              <w:rPr>
                <w:color w:val="auto"/>
              </w:rPr>
              <w:t xml:space="preserve">keep trust accounting records separate from those of the law practice in </w:t>
            </w:r>
            <w:r w:rsidR="00C46F0F">
              <w:rPr>
                <w:color w:val="auto"/>
              </w:rPr>
              <w:t>respect of your appointment as s</w:t>
            </w:r>
            <w:r w:rsidRPr="00CB2DF0">
              <w:rPr>
                <w:color w:val="auto"/>
              </w:rPr>
              <w:t>upervisor;</w:t>
            </w:r>
          </w:p>
          <w:p w:rsidR="00CB2DF0" w:rsidRPr="00CB2DF0" w:rsidRDefault="00CB2DF0" w:rsidP="00635896">
            <w:pPr>
              <w:pStyle w:val="Body"/>
              <w:numPr>
                <w:ilvl w:val="1"/>
                <w:numId w:val="19"/>
              </w:numPr>
              <w:tabs>
                <w:tab w:val="clear" w:pos="10524"/>
              </w:tabs>
              <w:ind w:left="1094" w:hanging="357"/>
              <w:rPr>
                <w:color w:val="auto"/>
              </w:rPr>
            </w:pPr>
            <w:r w:rsidRPr="00CB2DF0">
              <w:rPr>
                <w:color w:val="auto"/>
              </w:rPr>
              <w:t>consider whether there is a need to stop payment on all unpresented trust account cheques at the time of your appointment;</w:t>
            </w:r>
          </w:p>
          <w:p w:rsidR="00CB2DF0" w:rsidRPr="00CB2DF0" w:rsidRDefault="00CB2DF0" w:rsidP="00635896">
            <w:pPr>
              <w:pStyle w:val="Body"/>
              <w:numPr>
                <w:ilvl w:val="1"/>
                <w:numId w:val="19"/>
              </w:numPr>
              <w:tabs>
                <w:tab w:val="clear" w:pos="10524"/>
              </w:tabs>
              <w:ind w:left="1094" w:hanging="357"/>
              <w:rPr>
                <w:color w:val="auto"/>
              </w:rPr>
            </w:pPr>
            <w:r w:rsidRPr="00CB2DF0">
              <w:rPr>
                <w:color w:val="auto"/>
              </w:rPr>
              <w:t xml:space="preserve">bank all outstanding trust account deposits at the time of your appointment, or cancel the receipts issued in respect </w:t>
            </w:r>
            <w:r w:rsidR="00F81FE6">
              <w:rPr>
                <w:color w:val="auto"/>
              </w:rPr>
              <w:br/>
            </w:r>
            <w:r w:rsidRPr="00CB2DF0">
              <w:rPr>
                <w:color w:val="auto"/>
              </w:rPr>
              <w:t>of any money receipted before your appointment but not banked and not available to be banked;</w:t>
            </w:r>
          </w:p>
          <w:p w:rsidR="00CB2DF0" w:rsidRPr="00CB2DF0" w:rsidRDefault="00CB2DF0" w:rsidP="00635896">
            <w:pPr>
              <w:pStyle w:val="Body"/>
              <w:numPr>
                <w:ilvl w:val="1"/>
                <w:numId w:val="19"/>
              </w:numPr>
              <w:tabs>
                <w:tab w:val="clear" w:pos="10524"/>
              </w:tabs>
              <w:ind w:left="1094" w:hanging="357"/>
              <w:rPr>
                <w:color w:val="auto"/>
              </w:rPr>
            </w:pPr>
            <w:r w:rsidRPr="00CB2DF0">
              <w:rPr>
                <w:color w:val="auto"/>
              </w:rPr>
              <w:t>after having completed steps 4.2 and 4.3 above, transfer the bank stateme</w:t>
            </w:r>
            <w:r w:rsidR="00F81FE6">
              <w:rPr>
                <w:color w:val="auto"/>
              </w:rPr>
              <w:t xml:space="preserve">nt balances of the law practice </w:t>
            </w:r>
            <w:r w:rsidRPr="00CB2DF0">
              <w:rPr>
                <w:color w:val="auto"/>
              </w:rPr>
              <w:t>trust accounts into the records kept by you in conne</w:t>
            </w:r>
            <w:r w:rsidR="00C46F0F">
              <w:rPr>
                <w:color w:val="auto"/>
              </w:rPr>
              <w:t>ction with your appointment as s</w:t>
            </w:r>
            <w:r w:rsidRPr="00CB2DF0">
              <w:rPr>
                <w:color w:val="auto"/>
              </w:rPr>
              <w:t xml:space="preserve">upervisor (you have a discretion </w:t>
            </w:r>
            <w:r w:rsidR="009235BC">
              <w:rPr>
                <w:color w:val="auto"/>
              </w:rPr>
              <w:br/>
            </w:r>
            <w:r w:rsidRPr="00CB2DF0">
              <w:rPr>
                <w:color w:val="auto"/>
              </w:rPr>
              <w:t>to open new trust accounts but are not required to do so);</w:t>
            </w:r>
          </w:p>
          <w:p w:rsidR="00CB2DF0" w:rsidRPr="00CB2DF0" w:rsidRDefault="00CB2DF0" w:rsidP="00635896">
            <w:pPr>
              <w:pStyle w:val="Body"/>
              <w:numPr>
                <w:ilvl w:val="1"/>
                <w:numId w:val="19"/>
              </w:numPr>
              <w:tabs>
                <w:tab w:val="clear" w:pos="10524"/>
              </w:tabs>
              <w:ind w:left="1094" w:hanging="357"/>
              <w:rPr>
                <w:color w:val="auto"/>
              </w:rPr>
            </w:pPr>
            <w:r w:rsidRPr="00CB2DF0">
              <w:rPr>
                <w:color w:val="auto"/>
              </w:rPr>
              <w:t xml:space="preserve">advise all financial institutions that hold trust money (as defined by s237 of the </w:t>
            </w:r>
            <w:r w:rsidRPr="00581EEA">
              <w:rPr>
                <w:i/>
                <w:color w:val="auto"/>
              </w:rPr>
              <w:t>Legal Profession Act 2007</w:t>
            </w:r>
            <w:r w:rsidRPr="00CB2DF0">
              <w:rPr>
                <w:color w:val="auto"/>
              </w:rPr>
              <w:t xml:space="preserve">) </w:t>
            </w:r>
            <w:r w:rsidR="009235BC">
              <w:rPr>
                <w:color w:val="auto"/>
              </w:rPr>
              <w:br/>
            </w:r>
            <w:r w:rsidRPr="00CB2DF0">
              <w:rPr>
                <w:color w:val="auto"/>
              </w:rPr>
              <w:t>for the law practice, or an associate of the law practice, that the money in the</w:t>
            </w:r>
            <w:r w:rsidR="00F95B2D">
              <w:rPr>
                <w:color w:val="auto"/>
              </w:rPr>
              <w:t xml:space="preserve"> account is trust money and can</w:t>
            </w:r>
            <w:r w:rsidRPr="00CB2DF0">
              <w:rPr>
                <w:color w:val="auto"/>
              </w:rPr>
              <w:t xml:space="preserve">not be withdrawn or transferred from the account by the law practice, or an associate of the law practice, unless </w:t>
            </w:r>
            <w:r w:rsidR="009235BC">
              <w:rPr>
                <w:color w:val="auto"/>
              </w:rPr>
              <w:br/>
            </w:r>
            <w:r w:rsidRPr="00CB2DF0">
              <w:rPr>
                <w:color w:val="auto"/>
              </w:rPr>
              <w:t>the withdrawal is authorised by you.</w:t>
            </w:r>
          </w:p>
          <w:p w:rsidR="00CB2DF0" w:rsidRPr="00CB2DF0" w:rsidRDefault="00CB2DF0" w:rsidP="00F81FE6">
            <w:pPr>
              <w:pStyle w:val="Body"/>
              <w:numPr>
                <w:ilvl w:val="0"/>
                <w:numId w:val="19"/>
              </w:numPr>
              <w:tabs>
                <w:tab w:val="clear" w:pos="10524"/>
              </w:tabs>
              <w:rPr>
                <w:color w:val="auto"/>
              </w:rPr>
            </w:pPr>
            <w:r w:rsidRPr="00CB2DF0">
              <w:rPr>
                <w:color w:val="auto"/>
              </w:rPr>
              <w:t xml:space="preserve">The receipt for the transfers of the balances of the trust accounts into the records kept by you can be issued from </w:t>
            </w:r>
            <w:r w:rsidR="00F81FE6">
              <w:rPr>
                <w:color w:val="auto"/>
              </w:rPr>
              <w:br/>
            </w:r>
            <w:r w:rsidRPr="00CB2DF0">
              <w:rPr>
                <w:color w:val="auto"/>
              </w:rPr>
              <w:t>the law practice trust account receipt books, or a receipt book kept by you exclusively for use in resp</w:t>
            </w:r>
            <w:r w:rsidR="00C46F0F">
              <w:rPr>
                <w:color w:val="auto"/>
              </w:rPr>
              <w:t>ect of your appointment as the s</w:t>
            </w:r>
            <w:r w:rsidRPr="00CB2DF0">
              <w:rPr>
                <w:color w:val="auto"/>
              </w:rPr>
              <w:t xml:space="preserve">upervisor of trust money of the law practice, or by means of a receipt generated by a </w:t>
            </w:r>
            <w:r w:rsidR="00F81FE6">
              <w:rPr>
                <w:color w:val="auto"/>
              </w:rPr>
              <w:br/>
            </w:r>
            <w:r w:rsidRPr="00CB2DF0">
              <w:rPr>
                <w:color w:val="auto"/>
              </w:rPr>
              <w:t xml:space="preserve">computerised accounting system that complies with the requirements of the </w:t>
            </w:r>
            <w:r w:rsidRPr="00581EEA">
              <w:rPr>
                <w:i/>
                <w:color w:val="auto"/>
              </w:rPr>
              <w:t>Legal Profession Act 2007</w:t>
            </w:r>
            <w:r w:rsidRPr="00CB2DF0">
              <w:rPr>
                <w:color w:val="auto"/>
              </w:rPr>
              <w:t xml:space="preserve"> </w:t>
            </w:r>
            <w:r w:rsidR="009235BC">
              <w:rPr>
                <w:color w:val="auto"/>
              </w:rPr>
              <w:br/>
            </w:r>
            <w:r w:rsidRPr="00CB2DF0">
              <w:rPr>
                <w:color w:val="auto"/>
              </w:rPr>
              <w:t>and the</w:t>
            </w:r>
            <w:r w:rsidR="009235BC">
              <w:rPr>
                <w:color w:val="auto"/>
              </w:rPr>
              <w:t xml:space="preserve"> </w:t>
            </w:r>
            <w:r w:rsidRPr="00581EEA">
              <w:rPr>
                <w:i/>
                <w:color w:val="auto"/>
              </w:rPr>
              <w:t>Legal Profession Regulation 2007</w:t>
            </w:r>
            <w:r w:rsidRPr="00CB2DF0">
              <w:rPr>
                <w:color w:val="auto"/>
              </w:rPr>
              <w:t xml:space="preserve"> and that records that it is issued on behalf of the law practice.</w:t>
            </w:r>
          </w:p>
          <w:p w:rsidR="00CB2DF0" w:rsidRPr="00CB2DF0" w:rsidRDefault="00CB2DF0" w:rsidP="00F81FE6">
            <w:pPr>
              <w:pStyle w:val="Body"/>
              <w:numPr>
                <w:ilvl w:val="0"/>
                <w:numId w:val="19"/>
              </w:numPr>
              <w:tabs>
                <w:tab w:val="clear" w:pos="10524"/>
              </w:tabs>
              <w:rPr>
                <w:color w:val="auto"/>
              </w:rPr>
            </w:pPr>
            <w:r w:rsidRPr="00CB2DF0">
              <w:rPr>
                <w:color w:val="auto"/>
              </w:rPr>
              <w:t xml:space="preserve">You are required to comply with the provisions of the </w:t>
            </w:r>
            <w:r w:rsidRPr="00581EEA">
              <w:rPr>
                <w:i/>
                <w:color w:val="auto"/>
              </w:rPr>
              <w:t>Legal Profession Act 2007</w:t>
            </w:r>
            <w:r w:rsidRPr="00CB2DF0">
              <w:rPr>
                <w:color w:val="auto"/>
              </w:rPr>
              <w:t xml:space="preserve"> and the </w:t>
            </w:r>
            <w:r w:rsidRPr="00581EEA">
              <w:rPr>
                <w:i/>
                <w:color w:val="auto"/>
              </w:rPr>
              <w:t xml:space="preserve">Legal Profession Regulation </w:t>
            </w:r>
            <w:r w:rsidR="00F81FE6">
              <w:rPr>
                <w:i/>
                <w:color w:val="auto"/>
              </w:rPr>
              <w:br/>
            </w:r>
            <w:r w:rsidRPr="00581EEA">
              <w:rPr>
                <w:i/>
                <w:color w:val="auto"/>
              </w:rPr>
              <w:t>2007</w:t>
            </w:r>
            <w:r w:rsidRPr="00CB2DF0">
              <w:rPr>
                <w:color w:val="auto"/>
              </w:rPr>
              <w:t xml:space="preserve"> including but not limited to the requirements to give notices to the Society, the requirements to issue trust account receipts and controlled money receipts, the requirements in relation to the disbursement of trust money, the requirements </w:t>
            </w:r>
            <w:r w:rsidR="00F81FE6">
              <w:rPr>
                <w:color w:val="auto"/>
              </w:rPr>
              <w:br/>
            </w:r>
            <w:r w:rsidRPr="00CB2DF0">
              <w:rPr>
                <w:color w:val="auto"/>
              </w:rPr>
              <w:t>in relation to the maintenance of trust accounting records and the requirements for the external examination of trust accounts and trust accounting records.</w:t>
            </w:r>
          </w:p>
          <w:p w:rsidR="00CB2DF0" w:rsidRPr="00CB2DF0" w:rsidRDefault="00CB2DF0" w:rsidP="00F81FE6">
            <w:pPr>
              <w:pStyle w:val="Body"/>
              <w:numPr>
                <w:ilvl w:val="0"/>
                <w:numId w:val="19"/>
              </w:numPr>
              <w:tabs>
                <w:tab w:val="clear" w:pos="10524"/>
              </w:tabs>
              <w:rPr>
                <w:color w:val="auto"/>
              </w:rPr>
            </w:pPr>
            <w:r w:rsidRPr="00CB2DF0">
              <w:rPr>
                <w:color w:val="auto"/>
              </w:rPr>
              <w:t>You are required to provide to the Manager at the Manager’s request:</w:t>
            </w:r>
          </w:p>
          <w:p w:rsidR="00CB2DF0" w:rsidRPr="00CB2DF0" w:rsidRDefault="00CB2DF0" w:rsidP="00635896">
            <w:pPr>
              <w:pStyle w:val="Body"/>
              <w:numPr>
                <w:ilvl w:val="1"/>
                <w:numId w:val="19"/>
              </w:numPr>
              <w:tabs>
                <w:tab w:val="clear" w:pos="10524"/>
              </w:tabs>
              <w:ind w:left="1094" w:hanging="357"/>
              <w:rPr>
                <w:color w:val="auto"/>
              </w:rPr>
            </w:pPr>
            <w:r w:rsidRPr="00CB2DF0">
              <w:rPr>
                <w:color w:val="auto"/>
              </w:rPr>
              <w:t>copies of the reconciliations of the law practice trust accounts and controlled money accounts;</w:t>
            </w:r>
          </w:p>
          <w:p w:rsidR="00CB2DF0" w:rsidRPr="00CB2DF0" w:rsidRDefault="00CB2DF0" w:rsidP="00635896">
            <w:pPr>
              <w:pStyle w:val="Body"/>
              <w:numPr>
                <w:ilvl w:val="1"/>
                <w:numId w:val="19"/>
              </w:numPr>
              <w:tabs>
                <w:tab w:val="clear" w:pos="10524"/>
              </w:tabs>
              <w:ind w:left="1094" w:hanging="357"/>
              <w:rPr>
                <w:color w:val="auto"/>
              </w:rPr>
            </w:pPr>
            <w:r w:rsidRPr="00CB2DF0">
              <w:rPr>
                <w:color w:val="auto"/>
              </w:rPr>
              <w:t xml:space="preserve">details of any breaches of the provisions of the </w:t>
            </w:r>
            <w:r w:rsidRPr="00581EEA">
              <w:rPr>
                <w:i/>
                <w:color w:val="auto"/>
              </w:rPr>
              <w:t>Legal Profession Act 2007</w:t>
            </w:r>
            <w:r w:rsidRPr="00CB2DF0">
              <w:rPr>
                <w:color w:val="auto"/>
              </w:rPr>
              <w:t xml:space="preserve"> and </w:t>
            </w:r>
            <w:r w:rsidRPr="00581EEA">
              <w:rPr>
                <w:i/>
                <w:color w:val="auto"/>
              </w:rPr>
              <w:t>Legal Profession Regulation 2007</w:t>
            </w:r>
            <w:r w:rsidRPr="00CB2DF0">
              <w:rPr>
                <w:color w:val="auto"/>
              </w:rPr>
              <w:t xml:space="preserve"> </w:t>
            </w:r>
            <w:r w:rsidR="00F81FE6">
              <w:rPr>
                <w:color w:val="auto"/>
              </w:rPr>
              <w:br/>
            </w:r>
            <w:r w:rsidRPr="00CB2DF0">
              <w:rPr>
                <w:color w:val="auto"/>
              </w:rPr>
              <w:t>before and after your appointment that have not previously been reported to the Manager;</w:t>
            </w:r>
          </w:p>
          <w:p w:rsidR="00CB2DF0" w:rsidRPr="00CB2DF0" w:rsidRDefault="00CB2DF0" w:rsidP="00635896">
            <w:pPr>
              <w:pStyle w:val="Body"/>
              <w:numPr>
                <w:ilvl w:val="1"/>
                <w:numId w:val="19"/>
              </w:numPr>
              <w:tabs>
                <w:tab w:val="clear" w:pos="10524"/>
              </w:tabs>
              <w:ind w:left="1094" w:hanging="357"/>
              <w:rPr>
                <w:color w:val="auto"/>
              </w:rPr>
            </w:pPr>
            <w:r w:rsidRPr="00CB2DF0">
              <w:rPr>
                <w:color w:val="auto"/>
              </w:rPr>
              <w:t xml:space="preserve">any concerns that you have in relation to the manner in which the law practice was operated and that have </w:t>
            </w:r>
            <w:r w:rsidR="00F81FE6">
              <w:rPr>
                <w:color w:val="auto"/>
              </w:rPr>
              <w:br/>
            </w:r>
            <w:r w:rsidRPr="00CB2DF0">
              <w:rPr>
                <w:color w:val="auto"/>
              </w:rPr>
              <w:t>not previously been reported to the Manager;</w:t>
            </w:r>
          </w:p>
          <w:p w:rsidR="00CB2DF0" w:rsidRPr="00CB2DF0" w:rsidRDefault="00CB2DF0" w:rsidP="00635896">
            <w:pPr>
              <w:pStyle w:val="Body"/>
              <w:numPr>
                <w:ilvl w:val="1"/>
                <w:numId w:val="19"/>
              </w:numPr>
              <w:tabs>
                <w:tab w:val="clear" w:pos="10524"/>
              </w:tabs>
              <w:ind w:left="1094" w:hanging="357"/>
              <w:rPr>
                <w:color w:val="auto"/>
              </w:rPr>
            </w:pPr>
            <w:r w:rsidRPr="00CB2DF0">
              <w:rPr>
                <w:color w:val="auto"/>
              </w:rPr>
              <w:t>whether you have any reason to doubt that the law practice can pay its debts as and when they fall due;</w:t>
            </w:r>
          </w:p>
          <w:p w:rsidR="00083962" w:rsidRPr="00CB2DF0" w:rsidRDefault="00CB2DF0" w:rsidP="00635896">
            <w:pPr>
              <w:pStyle w:val="Body"/>
              <w:tabs>
                <w:tab w:val="clear" w:pos="10524"/>
              </w:tabs>
              <w:ind w:left="737"/>
            </w:pPr>
            <w:r w:rsidRPr="00CB2DF0">
              <w:rPr>
                <w:color w:val="auto"/>
              </w:rPr>
              <w:t>7.5 any other matters that you consider should be reported to the Manager.</w:t>
            </w:r>
          </w:p>
        </w:tc>
      </w:tr>
    </w:tbl>
    <w:p w:rsidR="003B0390" w:rsidRDefault="003B0390" w:rsidP="00296F44">
      <w:pPr>
        <w:rPr>
          <w:sz w:val="16"/>
          <w:szCs w:val="16"/>
        </w:rPr>
      </w:pPr>
      <w:bookmarkStart w:id="2" w:name="_GoBack"/>
      <w:bookmarkEnd w:id="2"/>
    </w:p>
    <w:tbl>
      <w:tblPr>
        <w:tblW w:w="10773" w:type="dxa"/>
        <w:tblInd w:w="-459" w:type="dxa"/>
        <w:tblBorders>
          <w:top w:val="single" w:sz="24" w:space="0" w:color="808080"/>
          <w:left w:val="single" w:sz="24" w:space="0" w:color="808080"/>
          <w:bottom w:val="single" w:sz="24" w:space="0" w:color="808080"/>
          <w:right w:val="single" w:sz="24" w:space="0" w:color="808080"/>
          <w:insideH w:val="single" w:sz="4" w:space="0" w:color="BFBFBF"/>
        </w:tblBorders>
        <w:tblCellMar>
          <w:top w:w="113" w:type="dxa"/>
          <w:bottom w:w="113" w:type="dxa"/>
        </w:tblCellMar>
        <w:tblLook w:val="04A0" w:firstRow="1" w:lastRow="0" w:firstColumn="1" w:lastColumn="0" w:noHBand="0" w:noVBand="1"/>
      </w:tblPr>
      <w:tblGrid>
        <w:gridCol w:w="1701"/>
        <w:gridCol w:w="1701"/>
        <w:gridCol w:w="1701"/>
        <w:gridCol w:w="5670"/>
      </w:tblGrid>
      <w:tr w:rsidR="00581EEA" w:rsidRPr="0063455C" w:rsidTr="00D661BE">
        <w:trPr>
          <w:trHeight w:val="1204"/>
        </w:trPr>
        <w:tc>
          <w:tcPr>
            <w:tcW w:w="10773" w:type="dxa"/>
            <w:gridSpan w:val="4"/>
            <w:shd w:val="clear" w:color="auto" w:fill="FFFFFF"/>
          </w:tcPr>
          <w:p w:rsidR="00581EEA" w:rsidRDefault="00581EEA" w:rsidP="00581EEA">
            <w:pPr>
              <w:pStyle w:val="topright"/>
            </w:pPr>
            <w:r>
              <w:lastRenderedPageBreak/>
              <w:t>(</w:t>
            </w:r>
            <w:r w:rsidR="00F81FE6">
              <w:t>Signatur</w:t>
            </w:r>
            <w:r>
              <w:t>e)</w:t>
            </w:r>
          </w:p>
          <w:p w:rsidR="00B9421B" w:rsidRPr="00A666FD" w:rsidRDefault="00B9421B" w:rsidP="00EC4C42">
            <w:pPr>
              <w:pStyle w:val="topright"/>
              <w:tabs>
                <w:tab w:val="left" w:pos="3181"/>
              </w:tabs>
              <w:jc w:val="left"/>
            </w:pPr>
          </w:p>
        </w:tc>
      </w:tr>
      <w:tr w:rsidR="00581EEA" w:rsidRPr="0063455C" w:rsidTr="005F2569">
        <w:trPr>
          <w:trHeight w:val="25"/>
        </w:trPr>
        <w:tc>
          <w:tcPr>
            <w:tcW w:w="10773" w:type="dxa"/>
            <w:gridSpan w:val="4"/>
            <w:shd w:val="clear" w:color="auto" w:fill="D9D9D9"/>
          </w:tcPr>
          <w:p w:rsidR="00581EEA" w:rsidRPr="0063455C" w:rsidRDefault="00581EEA" w:rsidP="00581EEA">
            <w:pPr>
              <w:pStyle w:val="Body"/>
            </w:pPr>
            <w:r>
              <w:t>Signed for and on behalf of the Society by the Society’s Secretary,</w:t>
            </w:r>
          </w:p>
        </w:tc>
      </w:tr>
      <w:tr w:rsidR="00B5079E" w:rsidRPr="0063455C" w:rsidTr="00B5079E">
        <w:trPr>
          <w:trHeight w:val="563"/>
        </w:trPr>
        <w:tc>
          <w:tcPr>
            <w:tcW w:w="1701" w:type="dxa"/>
            <w:shd w:val="clear" w:color="auto" w:fill="FFFFFF"/>
            <w:vAlign w:val="center"/>
          </w:tcPr>
          <w:p w:rsidR="00B5079E" w:rsidRPr="0036580F" w:rsidRDefault="00B5079E" w:rsidP="00F226DA">
            <w:pPr>
              <w:pStyle w:val="Body"/>
              <w:jc w:val="center"/>
              <w:rPr>
                <w:color w:val="auto"/>
              </w:rPr>
            </w:pPr>
            <w:r w:rsidRPr="0036580F">
              <w:rPr>
                <w:color w:val="auto"/>
              </w:rPr>
              <w:fldChar w:fldCharType="begin">
                <w:ffData>
                  <w:name w:val=""/>
                  <w:enabled/>
                  <w:calcOnExit w:val="0"/>
                  <w:textInput/>
                </w:ffData>
              </w:fldChar>
            </w:r>
            <w:r w:rsidRPr="0036580F">
              <w:rPr>
                <w:color w:val="auto"/>
              </w:rPr>
              <w:instrText xml:space="preserve"> FORMTEXT </w:instrText>
            </w:r>
            <w:r w:rsidRPr="0036580F">
              <w:rPr>
                <w:color w:val="auto"/>
              </w:rPr>
            </w:r>
            <w:r w:rsidRPr="0036580F">
              <w:rPr>
                <w:color w:val="auto"/>
              </w:rPr>
              <w:fldChar w:fldCharType="separate"/>
            </w:r>
            <w:r w:rsidRPr="0036580F">
              <w:rPr>
                <w:noProof/>
                <w:color w:val="auto"/>
              </w:rPr>
              <w:t> </w:t>
            </w:r>
            <w:r w:rsidRPr="0036580F">
              <w:rPr>
                <w:noProof/>
                <w:color w:val="auto"/>
              </w:rPr>
              <w:t> </w:t>
            </w:r>
            <w:r w:rsidRPr="0036580F">
              <w:rPr>
                <w:noProof/>
                <w:color w:val="auto"/>
              </w:rPr>
              <w:t> </w:t>
            </w:r>
            <w:r w:rsidRPr="0036580F">
              <w:rPr>
                <w:noProof/>
                <w:color w:val="auto"/>
              </w:rPr>
              <w:t> </w:t>
            </w:r>
            <w:r w:rsidRPr="0036580F">
              <w:rPr>
                <w:noProof/>
                <w:color w:val="auto"/>
              </w:rPr>
              <w:t> </w:t>
            </w:r>
            <w:r w:rsidRPr="0036580F">
              <w:rPr>
                <w:color w:val="auto"/>
              </w:rPr>
              <w:fldChar w:fldCharType="end"/>
            </w:r>
          </w:p>
        </w:tc>
        <w:tc>
          <w:tcPr>
            <w:tcW w:w="1701" w:type="dxa"/>
            <w:shd w:val="clear" w:color="auto" w:fill="FFFFFF"/>
            <w:vAlign w:val="center"/>
          </w:tcPr>
          <w:p w:rsidR="00B5079E" w:rsidRPr="0036580F" w:rsidRDefault="00B5079E" w:rsidP="00F226DA">
            <w:pPr>
              <w:pStyle w:val="Body"/>
              <w:jc w:val="center"/>
              <w:rPr>
                <w:color w:val="auto"/>
              </w:rPr>
            </w:pPr>
            <w:r w:rsidRPr="0036580F">
              <w:rPr>
                <w:color w:val="auto"/>
              </w:rPr>
              <w:fldChar w:fldCharType="begin">
                <w:ffData>
                  <w:name w:val=""/>
                  <w:enabled/>
                  <w:calcOnExit w:val="0"/>
                  <w:textInput/>
                </w:ffData>
              </w:fldChar>
            </w:r>
            <w:r w:rsidRPr="0036580F">
              <w:rPr>
                <w:color w:val="auto"/>
              </w:rPr>
              <w:instrText xml:space="preserve"> FORMTEXT </w:instrText>
            </w:r>
            <w:r w:rsidRPr="0036580F">
              <w:rPr>
                <w:color w:val="auto"/>
              </w:rPr>
            </w:r>
            <w:r w:rsidRPr="0036580F">
              <w:rPr>
                <w:color w:val="auto"/>
              </w:rPr>
              <w:fldChar w:fldCharType="separate"/>
            </w:r>
            <w:r w:rsidRPr="0036580F">
              <w:rPr>
                <w:noProof/>
                <w:color w:val="auto"/>
              </w:rPr>
              <w:t> </w:t>
            </w:r>
            <w:r w:rsidRPr="0036580F">
              <w:rPr>
                <w:noProof/>
                <w:color w:val="auto"/>
              </w:rPr>
              <w:t> </w:t>
            </w:r>
            <w:r w:rsidRPr="0036580F">
              <w:rPr>
                <w:noProof/>
                <w:color w:val="auto"/>
              </w:rPr>
              <w:t> </w:t>
            </w:r>
            <w:r w:rsidRPr="0036580F">
              <w:rPr>
                <w:noProof/>
                <w:color w:val="auto"/>
              </w:rPr>
              <w:t> </w:t>
            </w:r>
            <w:r w:rsidRPr="0036580F">
              <w:rPr>
                <w:noProof/>
                <w:color w:val="auto"/>
              </w:rPr>
              <w:t> </w:t>
            </w:r>
            <w:r w:rsidRPr="0036580F">
              <w:rPr>
                <w:color w:val="auto"/>
              </w:rPr>
              <w:fldChar w:fldCharType="end"/>
            </w:r>
          </w:p>
        </w:tc>
        <w:tc>
          <w:tcPr>
            <w:tcW w:w="1701" w:type="dxa"/>
            <w:shd w:val="clear" w:color="auto" w:fill="FFFFFF"/>
            <w:vAlign w:val="center"/>
          </w:tcPr>
          <w:p w:rsidR="00B5079E" w:rsidRPr="0036580F" w:rsidRDefault="00B5079E" w:rsidP="00F226DA">
            <w:pPr>
              <w:pStyle w:val="Body"/>
              <w:jc w:val="center"/>
              <w:rPr>
                <w:color w:val="auto"/>
              </w:rPr>
            </w:pPr>
            <w:r w:rsidRPr="0036580F">
              <w:rPr>
                <w:color w:val="auto"/>
              </w:rPr>
              <w:fldChar w:fldCharType="begin">
                <w:ffData>
                  <w:name w:val=""/>
                  <w:enabled/>
                  <w:calcOnExit w:val="0"/>
                  <w:textInput/>
                </w:ffData>
              </w:fldChar>
            </w:r>
            <w:r w:rsidRPr="0036580F">
              <w:rPr>
                <w:color w:val="auto"/>
              </w:rPr>
              <w:instrText xml:space="preserve"> FORMTEXT </w:instrText>
            </w:r>
            <w:r w:rsidRPr="0036580F">
              <w:rPr>
                <w:color w:val="auto"/>
              </w:rPr>
            </w:r>
            <w:r w:rsidRPr="0036580F">
              <w:rPr>
                <w:color w:val="auto"/>
              </w:rPr>
              <w:fldChar w:fldCharType="separate"/>
            </w:r>
            <w:r w:rsidRPr="0036580F">
              <w:rPr>
                <w:noProof/>
                <w:color w:val="auto"/>
              </w:rPr>
              <w:t> </w:t>
            </w:r>
            <w:r w:rsidRPr="0036580F">
              <w:rPr>
                <w:noProof/>
                <w:color w:val="auto"/>
              </w:rPr>
              <w:t> </w:t>
            </w:r>
            <w:r w:rsidRPr="0036580F">
              <w:rPr>
                <w:noProof/>
                <w:color w:val="auto"/>
              </w:rPr>
              <w:t> </w:t>
            </w:r>
            <w:r w:rsidRPr="0036580F">
              <w:rPr>
                <w:noProof/>
                <w:color w:val="auto"/>
              </w:rPr>
              <w:t> </w:t>
            </w:r>
            <w:r w:rsidRPr="0036580F">
              <w:rPr>
                <w:noProof/>
                <w:color w:val="auto"/>
              </w:rPr>
              <w:t> </w:t>
            </w:r>
            <w:r w:rsidRPr="0036580F">
              <w:rPr>
                <w:color w:val="auto"/>
              </w:rPr>
              <w:fldChar w:fldCharType="end"/>
            </w:r>
          </w:p>
        </w:tc>
        <w:tc>
          <w:tcPr>
            <w:tcW w:w="5670" w:type="dxa"/>
            <w:shd w:val="clear" w:color="auto" w:fill="FFFFFF"/>
          </w:tcPr>
          <w:p w:rsidR="00B5079E" w:rsidRPr="0063455C" w:rsidRDefault="00B5079E" w:rsidP="00B5079E">
            <w:pPr>
              <w:pStyle w:val="topright"/>
              <w:spacing w:before="100"/>
              <w:jc w:val="left"/>
            </w:pPr>
          </w:p>
        </w:tc>
      </w:tr>
      <w:tr w:rsidR="00B5079E" w:rsidRPr="0063455C" w:rsidTr="00B5079E">
        <w:trPr>
          <w:trHeight w:val="563"/>
        </w:trPr>
        <w:tc>
          <w:tcPr>
            <w:tcW w:w="1701" w:type="dxa"/>
            <w:tcBorders>
              <w:bottom w:val="single" w:sz="24" w:space="0" w:color="808080"/>
            </w:tcBorders>
            <w:shd w:val="clear" w:color="auto" w:fill="FFFFFF"/>
            <w:vAlign w:val="center"/>
          </w:tcPr>
          <w:p w:rsidR="00B5079E" w:rsidRPr="00B5079E" w:rsidRDefault="00B5079E" w:rsidP="00F226DA">
            <w:pPr>
              <w:pStyle w:val="topright"/>
              <w:jc w:val="center"/>
              <w:rPr>
                <w:b/>
                <w:color w:val="auto"/>
              </w:rPr>
            </w:pPr>
            <w:r w:rsidRPr="00B5079E">
              <w:rPr>
                <w:b/>
              </w:rPr>
              <w:t>(Insert day)</w:t>
            </w:r>
          </w:p>
        </w:tc>
        <w:tc>
          <w:tcPr>
            <w:tcW w:w="1701" w:type="dxa"/>
            <w:tcBorders>
              <w:bottom w:val="single" w:sz="24" w:space="0" w:color="808080"/>
            </w:tcBorders>
            <w:shd w:val="clear" w:color="auto" w:fill="FFFFFF"/>
            <w:vAlign w:val="center"/>
          </w:tcPr>
          <w:p w:rsidR="00B5079E" w:rsidRPr="00B5079E" w:rsidRDefault="00B5079E" w:rsidP="00F226DA">
            <w:pPr>
              <w:pStyle w:val="topright"/>
              <w:jc w:val="center"/>
              <w:rPr>
                <w:b/>
                <w:color w:val="auto"/>
              </w:rPr>
            </w:pPr>
            <w:r w:rsidRPr="00B5079E">
              <w:rPr>
                <w:b/>
              </w:rPr>
              <w:t>(Insert month)</w:t>
            </w:r>
          </w:p>
        </w:tc>
        <w:tc>
          <w:tcPr>
            <w:tcW w:w="1701" w:type="dxa"/>
            <w:tcBorders>
              <w:bottom w:val="single" w:sz="24" w:space="0" w:color="808080"/>
            </w:tcBorders>
            <w:shd w:val="clear" w:color="auto" w:fill="FFFFFF"/>
            <w:vAlign w:val="center"/>
          </w:tcPr>
          <w:p w:rsidR="00B5079E" w:rsidRPr="00B5079E" w:rsidRDefault="00B5079E" w:rsidP="00F226DA">
            <w:pPr>
              <w:pStyle w:val="topright"/>
              <w:jc w:val="center"/>
              <w:rPr>
                <w:b/>
              </w:rPr>
            </w:pPr>
            <w:r w:rsidRPr="00B5079E">
              <w:rPr>
                <w:b/>
              </w:rPr>
              <w:t>(Insert year)</w:t>
            </w:r>
          </w:p>
        </w:tc>
        <w:tc>
          <w:tcPr>
            <w:tcW w:w="5670" w:type="dxa"/>
            <w:tcBorders>
              <w:bottom w:val="single" w:sz="24" w:space="0" w:color="808080"/>
            </w:tcBorders>
            <w:shd w:val="clear" w:color="auto" w:fill="FFFFFF"/>
          </w:tcPr>
          <w:p w:rsidR="00B5079E" w:rsidRPr="0063455C" w:rsidRDefault="00B5079E" w:rsidP="00B5079E">
            <w:pPr>
              <w:pStyle w:val="topright"/>
              <w:spacing w:before="100"/>
              <w:jc w:val="left"/>
            </w:pPr>
          </w:p>
        </w:tc>
      </w:tr>
    </w:tbl>
    <w:p w:rsidR="00581EEA" w:rsidRPr="008A325B" w:rsidRDefault="00581EEA" w:rsidP="00296F44">
      <w:pPr>
        <w:rPr>
          <w:sz w:val="16"/>
          <w:szCs w:val="16"/>
        </w:rPr>
      </w:pPr>
    </w:p>
    <w:sectPr w:rsidR="00581EEA" w:rsidRPr="008A325B" w:rsidSect="00953EBD">
      <w:headerReference w:type="default" r:id="rId9"/>
      <w:footerReference w:type="default" r:id="rId10"/>
      <w:headerReference w:type="first" r:id="rId11"/>
      <w:footerReference w:type="first" r:id="rId12"/>
      <w:pgSz w:w="11907" w:h="16840" w:code="9"/>
      <w:pgMar w:top="1134" w:right="1418" w:bottom="1843" w:left="1134" w:header="720" w:footer="57" w:gutter="0"/>
      <w:paperSrc w:first="15" w:other="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15A7" w:rsidRDefault="00E015A7">
      <w:r>
        <w:separator/>
      </w:r>
    </w:p>
    <w:p w:rsidR="00E015A7" w:rsidRDefault="00E015A7"/>
  </w:endnote>
  <w:endnote w:type="continuationSeparator" w:id="0">
    <w:p w:rsidR="00E015A7" w:rsidRDefault="00E015A7">
      <w:r>
        <w:continuationSeparator/>
      </w:r>
    </w:p>
    <w:p w:rsidR="00E015A7" w:rsidRDefault="00E015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alvettLight">
    <w:altName w:val="Courier New"/>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NeueLT Std Lt">
    <w:panose1 w:val="020B0403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Roman">
    <w:panose1 w:val="00000000000000000000"/>
    <w:charset w:val="00"/>
    <w:family w:val="auto"/>
    <w:notTrueType/>
    <w:pitch w:val="default"/>
    <w:sig w:usb0="00000003" w:usb1="00000000" w:usb2="00000000" w:usb3="00000000" w:csb0="00000001" w:csb1="00000000"/>
  </w:font>
  <w:font w:name="HalvettLight Italic">
    <w:panose1 w:val="00000000000000000000"/>
    <w:charset w:val="00"/>
    <w:family w:val="auto"/>
    <w:notTrueType/>
    <w:pitch w:val="default"/>
    <w:sig w:usb0="00000003" w:usb1="00000000" w:usb2="00000000" w:usb3="00000000" w:csb0="00000001" w:csb1="00000000"/>
  </w:font>
  <w:font w:name="HelveticaNeueLT Std Med">
    <w:panose1 w:val="020B0604020202020204"/>
    <w:charset w:val="00"/>
    <w:family w:val="swiss"/>
    <w:notTrueType/>
    <w:pitch w:val="variable"/>
    <w:sig w:usb0="00000003" w:usb1="00000000" w:usb2="00000000" w:usb3="00000000" w:csb0="00000001" w:csb1="00000000"/>
  </w:font>
  <w:font w:name="HelveticaNeueLT Std">
    <w:altName w:val="Arial"/>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73" w:type="dxa"/>
      <w:tblInd w:w="-459" w:type="dxa"/>
      <w:tblLook w:val="04A0" w:firstRow="1" w:lastRow="0" w:firstColumn="1" w:lastColumn="0" w:noHBand="0" w:noVBand="1"/>
    </w:tblPr>
    <w:tblGrid>
      <w:gridCol w:w="9214"/>
      <w:gridCol w:w="1559"/>
    </w:tblGrid>
    <w:tr w:rsidR="00581EEA" w:rsidRPr="0043013A" w:rsidTr="00D661BE">
      <w:tc>
        <w:tcPr>
          <w:tcW w:w="9214" w:type="dxa"/>
          <w:shd w:val="clear" w:color="auto" w:fill="auto"/>
        </w:tcPr>
        <w:p w:rsidR="00581EEA" w:rsidRPr="00216164" w:rsidRDefault="00581EEA" w:rsidP="00D661BE">
          <w:pPr>
            <w:pStyle w:val="NoParagraphStyle"/>
            <w:suppressAutoHyphens/>
            <w:spacing w:after="57" w:line="360" w:lineRule="auto"/>
            <w:rPr>
              <w:rFonts w:ascii="HelveticaNeueLT Std" w:hAnsi="HelveticaNeueLT Std" w:cs="HelveticaNeueLT Std"/>
              <w:color w:val="00447C"/>
              <w:spacing w:val="-2"/>
              <w:sz w:val="16"/>
              <w:szCs w:val="16"/>
              <w:lang w:val="en-US"/>
            </w:rPr>
          </w:pPr>
          <w:r w:rsidRPr="00216164">
            <w:rPr>
              <w:rFonts w:ascii="HelveticaNeueLT Std Med" w:hAnsi="HelveticaNeueLT Std Med" w:cs="HelveticaNeueLT Std Med"/>
              <w:color w:val="00447C"/>
              <w:spacing w:val="-2"/>
              <w:sz w:val="16"/>
              <w:szCs w:val="16"/>
              <w:lang w:val="en-US"/>
            </w:rPr>
            <w:t>Enquiri</w:t>
          </w:r>
          <w:r>
            <w:rPr>
              <w:rFonts w:ascii="HelveticaNeueLT Std Med" w:hAnsi="HelveticaNeueLT Std Med" w:cs="HelveticaNeueLT Std Med"/>
              <w:color w:val="00447C"/>
              <w:spacing w:val="-2"/>
              <w:sz w:val="16"/>
              <w:szCs w:val="16"/>
              <w:lang w:val="en-US"/>
            </w:rPr>
            <w:t xml:space="preserve">es </w:t>
          </w:r>
          <w:r w:rsidR="002653FE">
            <w:rPr>
              <w:rFonts w:ascii="HelveticaNeueLT Std Med" w:hAnsi="HelveticaNeueLT Std Med" w:cs="HelveticaNeueLT Std Med"/>
              <w:color w:val="00447C"/>
              <w:spacing w:val="-2"/>
              <w:sz w:val="16"/>
              <w:szCs w:val="16"/>
              <w:lang w:val="en-US"/>
            </w:rPr>
            <w:t xml:space="preserve">and completed </w:t>
          </w:r>
          <w:r w:rsidR="00E71CA4">
            <w:rPr>
              <w:rFonts w:ascii="HelveticaNeueLT Std Med" w:hAnsi="HelveticaNeueLT Std Med" w:cs="HelveticaNeueLT Std Med"/>
              <w:color w:val="00447C"/>
              <w:spacing w:val="-2"/>
              <w:sz w:val="16"/>
              <w:szCs w:val="16"/>
              <w:lang w:val="en-US"/>
            </w:rPr>
            <w:t xml:space="preserve">form </w:t>
          </w:r>
          <w:r w:rsidRPr="00216164">
            <w:rPr>
              <w:rFonts w:ascii="HelveticaNeueLT Std Lt" w:hAnsi="HelveticaNeueLT Std Lt" w:cs="HelveticaNeueLT Std Lt"/>
              <w:color w:val="00447C"/>
              <w:spacing w:val="-2"/>
              <w:sz w:val="16"/>
              <w:szCs w:val="16"/>
              <w:lang w:val="en-US"/>
            </w:rPr>
            <w:t>(if applicable)</w:t>
          </w:r>
          <w:r w:rsidRPr="00216164">
            <w:rPr>
              <w:rFonts w:ascii="HelveticaNeueLT Std" w:hAnsi="HelveticaNeueLT Std" w:cs="HelveticaNeueLT Std"/>
              <w:color w:val="00447C"/>
              <w:spacing w:val="-2"/>
              <w:sz w:val="16"/>
              <w:szCs w:val="16"/>
              <w:lang w:val="en-US"/>
            </w:rPr>
            <w:t xml:space="preserve"> – </w:t>
          </w:r>
        </w:p>
        <w:p w:rsidR="00581EEA" w:rsidRPr="00216164" w:rsidRDefault="00581EEA" w:rsidP="00D661BE">
          <w:pPr>
            <w:pStyle w:val="NoParagraphStyle"/>
            <w:suppressAutoHyphens/>
            <w:rPr>
              <w:rFonts w:ascii="HelveticaNeueLT Std Lt" w:hAnsi="HelveticaNeueLT Std Lt" w:cs="HelveticaNeueLT Std Lt"/>
              <w:color w:val="00447C"/>
              <w:spacing w:val="-2"/>
              <w:sz w:val="18"/>
              <w:szCs w:val="18"/>
              <w:lang w:val="en-US"/>
            </w:rPr>
          </w:pPr>
          <w:r>
            <w:rPr>
              <w:rFonts w:ascii="HelveticaNeueLT Std Med" w:hAnsi="HelveticaNeueLT Std Med" w:cs="HelveticaNeueLT Std Med"/>
              <w:color w:val="00447C"/>
              <w:spacing w:val="-2"/>
              <w:sz w:val="16"/>
              <w:szCs w:val="16"/>
              <w:lang w:val="en-US"/>
            </w:rPr>
            <w:t>External Interventions</w:t>
          </w:r>
          <w:r w:rsidRPr="00216164">
            <w:rPr>
              <w:rFonts w:ascii="HelveticaNeueLT Std Med" w:hAnsi="HelveticaNeueLT Std Med" w:cs="HelveticaNeueLT Std Med"/>
              <w:color w:val="00447C"/>
              <w:spacing w:val="-2"/>
              <w:sz w:val="16"/>
              <w:szCs w:val="16"/>
              <w:lang w:val="en-US"/>
            </w:rPr>
            <w:t>,</w:t>
          </w:r>
          <w:r w:rsidRPr="00216164">
            <w:rPr>
              <w:rFonts w:ascii="HelveticaNeueLT Std Lt" w:hAnsi="HelveticaNeueLT Std Lt" w:cs="HelveticaNeueLT Std Lt"/>
              <w:color w:val="00447C"/>
              <w:spacing w:val="-2"/>
              <w:sz w:val="16"/>
              <w:szCs w:val="16"/>
              <w:lang w:val="en-US"/>
            </w:rPr>
            <w:t xml:space="preserve"> </w:t>
          </w:r>
          <w:r w:rsidRPr="00216164">
            <w:rPr>
              <w:rFonts w:ascii="HelveticaNeueLT Std Med" w:hAnsi="HelveticaNeueLT Std Med" w:cs="HelveticaNeueLT Std Med"/>
              <w:color w:val="00447C"/>
              <w:spacing w:val="-2"/>
              <w:sz w:val="16"/>
              <w:szCs w:val="16"/>
              <w:lang w:val="en-US"/>
            </w:rPr>
            <w:t xml:space="preserve">Queensland Law Society, </w:t>
          </w:r>
          <w:r w:rsidRPr="00216164">
            <w:rPr>
              <w:rFonts w:ascii="HelveticaNeueLT Std Lt" w:hAnsi="HelveticaNeueLT Std Lt" w:cs="HelveticaNeueLT Std Lt"/>
              <w:color w:val="00447C"/>
              <w:spacing w:val="-2"/>
              <w:sz w:val="16"/>
              <w:szCs w:val="16"/>
              <w:lang w:val="en-US"/>
            </w:rPr>
            <w:t>GPO Box 1785, Brisbane Qld 4001</w:t>
          </w:r>
          <w:r w:rsidRPr="00216164">
            <w:rPr>
              <w:rFonts w:ascii="HelveticaNeueLT Std" w:hAnsi="HelveticaNeueLT Std" w:cs="HelveticaNeueLT Std"/>
              <w:color w:val="00447C"/>
              <w:spacing w:val="-2"/>
              <w:sz w:val="16"/>
              <w:szCs w:val="16"/>
              <w:lang w:val="en-US"/>
            </w:rPr>
            <w:br/>
          </w:r>
          <w:r w:rsidRPr="00216164">
            <w:rPr>
              <w:rFonts w:ascii="HelveticaNeueLT Std Lt" w:hAnsi="HelveticaNeueLT Std Lt" w:cs="HelveticaNeueLT Std Lt"/>
              <w:color w:val="00447C"/>
              <w:spacing w:val="-2"/>
              <w:sz w:val="16"/>
              <w:szCs w:val="16"/>
              <w:lang w:val="en-US"/>
            </w:rPr>
            <w:t>p</w:t>
          </w:r>
          <w:r w:rsidRPr="00216164">
            <w:rPr>
              <w:rFonts w:ascii="HelveticaNeueLT Std" w:hAnsi="HelveticaNeueLT Std" w:cs="HelveticaNeueLT Std"/>
              <w:b/>
              <w:bCs/>
              <w:color w:val="00447C"/>
              <w:spacing w:val="-2"/>
              <w:sz w:val="16"/>
              <w:szCs w:val="16"/>
              <w:lang w:val="en-US"/>
            </w:rPr>
            <w:t xml:space="preserve"> </w:t>
          </w:r>
          <w:r w:rsidRPr="00216164">
            <w:rPr>
              <w:rFonts w:ascii="HelveticaNeueLT Std Lt" w:hAnsi="HelveticaNeueLT Std Lt" w:cs="HelveticaNeueLT Std Lt"/>
              <w:color w:val="00447C"/>
              <w:spacing w:val="-2"/>
              <w:sz w:val="16"/>
              <w:szCs w:val="16"/>
              <w:lang w:val="en-US"/>
            </w:rPr>
            <w:t xml:space="preserve">1300 367 757 </w:t>
          </w:r>
          <w:r w:rsidRPr="00216164">
            <w:rPr>
              <w:rFonts w:ascii="HelveticaNeueLT Std Lt" w:hAnsi="HelveticaNeueLT Std Lt" w:cs="HelveticaNeueLT Std Lt"/>
              <w:color w:val="00447C"/>
              <w:position w:val="2"/>
              <w:sz w:val="16"/>
              <w:szCs w:val="16"/>
              <w:lang w:val="en-US"/>
            </w:rPr>
            <w:t>|</w:t>
          </w:r>
          <w:r w:rsidRPr="00216164">
            <w:rPr>
              <w:rFonts w:ascii="HelveticaNeueLT Std Lt" w:hAnsi="HelveticaNeueLT Std Lt" w:cs="HelveticaNeueLT Std Lt"/>
              <w:color w:val="00447C"/>
              <w:spacing w:val="-2"/>
              <w:sz w:val="16"/>
              <w:szCs w:val="16"/>
              <w:lang w:val="en-US"/>
            </w:rPr>
            <w:t xml:space="preserve"> </w:t>
          </w:r>
          <w:r>
            <w:rPr>
              <w:rFonts w:ascii="HelveticaNeueLT Std Lt" w:hAnsi="HelveticaNeueLT Std Lt" w:cs="HelveticaNeueLT Std Lt"/>
              <w:color w:val="00447C"/>
              <w:spacing w:val="-2"/>
              <w:sz w:val="16"/>
              <w:szCs w:val="16"/>
              <w:lang w:val="en-US"/>
            </w:rPr>
            <w:t>mana</w:t>
          </w:r>
          <w:r w:rsidR="00E71CA4">
            <w:rPr>
              <w:rFonts w:ascii="HelveticaNeueLT Std Lt" w:hAnsi="HelveticaNeueLT Std Lt" w:cs="HelveticaNeueLT Std Lt"/>
              <w:color w:val="00447C"/>
              <w:spacing w:val="-2"/>
              <w:sz w:val="16"/>
              <w:szCs w:val="16"/>
              <w:lang w:val="en-US"/>
            </w:rPr>
            <w:t>gerei</w:t>
          </w:r>
          <w:r w:rsidRPr="00216164">
            <w:rPr>
              <w:rFonts w:ascii="HelveticaNeueLT Std" w:hAnsi="HelveticaNeueLT Std" w:cs="HelveticaNeueLT Std"/>
              <w:color w:val="00447C"/>
              <w:spacing w:val="-2"/>
              <w:sz w:val="16"/>
              <w:szCs w:val="16"/>
              <w:lang w:val="en-US"/>
            </w:rPr>
            <w:t>@qls.com.au</w:t>
          </w:r>
          <w:r w:rsidRPr="00216164">
            <w:rPr>
              <w:rFonts w:ascii="HelveticaNeueLT Std Lt" w:hAnsi="HelveticaNeueLT Std Lt" w:cs="HelveticaNeueLT Std Lt"/>
              <w:color w:val="00447C"/>
              <w:spacing w:val="-2"/>
              <w:sz w:val="16"/>
              <w:szCs w:val="16"/>
              <w:lang w:val="en-US"/>
            </w:rPr>
            <w:t xml:space="preserve"> </w:t>
          </w:r>
          <w:r w:rsidRPr="00216164">
            <w:rPr>
              <w:rFonts w:ascii="HelveticaNeueLT Std Lt" w:hAnsi="HelveticaNeueLT Std Lt" w:cs="HelveticaNeueLT Std Lt"/>
              <w:color w:val="00447C"/>
              <w:position w:val="2"/>
              <w:sz w:val="16"/>
              <w:szCs w:val="16"/>
              <w:lang w:val="en-US"/>
            </w:rPr>
            <w:t>|</w:t>
          </w:r>
          <w:r w:rsidRPr="00216164">
            <w:rPr>
              <w:rFonts w:ascii="HelveticaNeueLT Std Lt" w:hAnsi="HelveticaNeueLT Std Lt" w:cs="HelveticaNeueLT Std Lt"/>
              <w:color w:val="00447C"/>
              <w:spacing w:val="-2"/>
              <w:sz w:val="16"/>
              <w:szCs w:val="16"/>
              <w:lang w:val="en-US"/>
            </w:rPr>
            <w:t xml:space="preserve"> For more information visit</w:t>
          </w:r>
          <w:r w:rsidRPr="00216164">
            <w:rPr>
              <w:rFonts w:ascii="HelveticaNeueLT Std" w:hAnsi="HelveticaNeueLT Std" w:cs="HelveticaNeueLT Std"/>
              <w:b/>
              <w:bCs/>
              <w:color w:val="00447C"/>
              <w:spacing w:val="-2"/>
              <w:sz w:val="16"/>
              <w:szCs w:val="16"/>
              <w:lang w:val="en-US"/>
            </w:rPr>
            <w:t xml:space="preserve"> </w:t>
          </w:r>
          <w:r w:rsidRPr="00216164">
            <w:rPr>
              <w:rFonts w:ascii="HelveticaNeueLT Std" w:hAnsi="HelveticaNeueLT Std" w:cs="HelveticaNeueLT Std"/>
              <w:color w:val="00447C"/>
              <w:spacing w:val="-2"/>
              <w:sz w:val="16"/>
              <w:szCs w:val="16"/>
              <w:lang w:val="en-US"/>
            </w:rPr>
            <w:t>qls.com.au</w:t>
          </w:r>
          <w:r w:rsidRPr="00216164">
            <w:rPr>
              <w:rFonts w:ascii="HelveticaNeueLT Std Lt" w:hAnsi="HelveticaNeueLT Std Lt" w:cs="HelveticaNeueLT Std Lt"/>
              <w:color w:val="00447C"/>
              <w:spacing w:val="-2"/>
              <w:sz w:val="16"/>
              <w:szCs w:val="16"/>
              <w:lang w:val="en-US"/>
            </w:rPr>
            <w:t xml:space="preserve"> </w:t>
          </w:r>
          <w:r w:rsidRPr="00216164">
            <w:rPr>
              <w:rFonts w:ascii="HelveticaNeueLT Std Lt" w:hAnsi="HelveticaNeueLT Std Lt" w:cs="HelveticaNeueLT Std Lt"/>
              <w:color w:val="00447C"/>
              <w:position w:val="2"/>
              <w:sz w:val="16"/>
              <w:szCs w:val="16"/>
              <w:lang w:val="en-US"/>
            </w:rPr>
            <w:t>|</w:t>
          </w:r>
          <w:r w:rsidRPr="00216164">
            <w:rPr>
              <w:rFonts w:ascii="HelveticaNeueLT Std Lt" w:hAnsi="HelveticaNeueLT Std Lt" w:cs="HelveticaNeueLT Std Lt"/>
              <w:color w:val="00447C"/>
              <w:spacing w:val="-2"/>
              <w:sz w:val="16"/>
              <w:szCs w:val="16"/>
              <w:lang w:val="en-US"/>
            </w:rPr>
            <w:t xml:space="preserve"> ABN 33 423 389 441</w:t>
          </w:r>
        </w:p>
      </w:tc>
      <w:tc>
        <w:tcPr>
          <w:tcW w:w="1559" w:type="dxa"/>
          <w:shd w:val="clear" w:color="auto" w:fill="auto"/>
        </w:tcPr>
        <w:p w:rsidR="00581EEA" w:rsidRPr="00216164" w:rsidRDefault="00581EEA" w:rsidP="00D661BE">
          <w:pPr>
            <w:tabs>
              <w:tab w:val="right" w:pos="5455"/>
            </w:tabs>
            <w:spacing w:after="80"/>
            <w:ind w:right="-426"/>
            <w:jc w:val="center"/>
            <w:rPr>
              <w:rFonts w:ascii="Arial" w:hAnsi="Arial" w:cs="Arial"/>
              <w:color w:val="00447C"/>
            </w:rPr>
          </w:pPr>
          <w:r w:rsidRPr="00216164">
            <w:rPr>
              <w:rFonts w:ascii="Arial" w:hAnsi="Arial" w:cs="Arial"/>
              <w:b/>
              <w:color w:val="00447C"/>
              <w:sz w:val="16"/>
              <w:szCs w:val="16"/>
            </w:rPr>
            <w:t xml:space="preserve">Page </w:t>
          </w:r>
          <w:r w:rsidRPr="00216164">
            <w:rPr>
              <w:rFonts w:ascii="Arial" w:hAnsi="Arial" w:cs="Arial"/>
              <w:b/>
              <w:bCs/>
              <w:color w:val="00447C"/>
              <w:sz w:val="16"/>
              <w:szCs w:val="16"/>
            </w:rPr>
            <w:fldChar w:fldCharType="begin"/>
          </w:r>
          <w:r w:rsidRPr="00216164">
            <w:rPr>
              <w:rFonts w:ascii="Arial" w:hAnsi="Arial" w:cs="Arial"/>
              <w:b/>
              <w:bCs/>
              <w:color w:val="00447C"/>
              <w:sz w:val="16"/>
              <w:szCs w:val="16"/>
            </w:rPr>
            <w:instrText xml:space="preserve"> PAGE </w:instrText>
          </w:r>
          <w:r w:rsidRPr="00216164">
            <w:rPr>
              <w:rFonts w:ascii="Arial" w:hAnsi="Arial" w:cs="Arial"/>
              <w:b/>
              <w:bCs/>
              <w:color w:val="00447C"/>
              <w:sz w:val="16"/>
              <w:szCs w:val="16"/>
            </w:rPr>
            <w:fldChar w:fldCharType="separate"/>
          </w:r>
          <w:r w:rsidR="00F95B2D">
            <w:rPr>
              <w:rFonts w:ascii="Arial" w:hAnsi="Arial" w:cs="Arial"/>
              <w:b/>
              <w:bCs/>
              <w:noProof/>
              <w:color w:val="00447C"/>
              <w:sz w:val="16"/>
              <w:szCs w:val="16"/>
            </w:rPr>
            <w:t>2</w:t>
          </w:r>
          <w:r w:rsidRPr="00216164">
            <w:rPr>
              <w:rFonts w:ascii="Arial" w:hAnsi="Arial" w:cs="Arial"/>
              <w:b/>
              <w:bCs/>
              <w:color w:val="00447C"/>
              <w:sz w:val="16"/>
              <w:szCs w:val="16"/>
            </w:rPr>
            <w:fldChar w:fldCharType="end"/>
          </w:r>
          <w:r w:rsidRPr="00216164">
            <w:rPr>
              <w:rFonts w:ascii="Arial" w:hAnsi="Arial" w:cs="Arial"/>
              <w:color w:val="00447C"/>
              <w:sz w:val="16"/>
              <w:szCs w:val="16"/>
            </w:rPr>
            <w:t xml:space="preserve"> of </w:t>
          </w:r>
          <w:r w:rsidRPr="00216164">
            <w:rPr>
              <w:rFonts w:ascii="Arial" w:hAnsi="Arial" w:cs="Arial"/>
              <w:bCs/>
              <w:color w:val="00447C"/>
              <w:sz w:val="16"/>
              <w:szCs w:val="16"/>
            </w:rPr>
            <w:fldChar w:fldCharType="begin"/>
          </w:r>
          <w:r w:rsidRPr="00216164">
            <w:rPr>
              <w:rFonts w:ascii="Arial" w:hAnsi="Arial" w:cs="Arial"/>
              <w:bCs/>
              <w:color w:val="00447C"/>
              <w:sz w:val="16"/>
              <w:szCs w:val="16"/>
            </w:rPr>
            <w:instrText xml:space="preserve"> NUMPAGES  </w:instrText>
          </w:r>
          <w:r w:rsidRPr="00216164">
            <w:rPr>
              <w:rFonts w:ascii="Arial" w:hAnsi="Arial" w:cs="Arial"/>
              <w:bCs/>
              <w:color w:val="00447C"/>
              <w:sz w:val="16"/>
              <w:szCs w:val="16"/>
            </w:rPr>
            <w:fldChar w:fldCharType="separate"/>
          </w:r>
          <w:r w:rsidR="00F95B2D">
            <w:rPr>
              <w:rFonts w:ascii="Arial" w:hAnsi="Arial" w:cs="Arial"/>
              <w:bCs/>
              <w:noProof/>
              <w:color w:val="00447C"/>
              <w:sz w:val="16"/>
              <w:szCs w:val="16"/>
            </w:rPr>
            <w:t>3</w:t>
          </w:r>
          <w:r w:rsidRPr="00216164">
            <w:rPr>
              <w:rFonts w:ascii="Arial" w:hAnsi="Arial" w:cs="Arial"/>
              <w:bCs/>
              <w:color w:val="00447C"/>
              <w:sz w:val="16"/>
              <w:szCs w:val="16"/>
            </w:rPr>
            <w:fldChar w:fldCharType="end"/>
          </w:r>
        </w:p>
        <w:p w:rsidR="00581EEA" w:rsidRPr="0093202E" w:rsidRDefault="00581EEA" w:rsidP="00D661BE">
          <w:pPr>
            <w:pStyle w:val="Body"/>
            <w:rPr>
              <w:sz w:val="14"/>
            </w:rPr>
          </w:pPr>
          <w:r>
            <w:rPr>
              <w:sz w:val="14"/>
            </w:rPr>
            <w:t>QLS FORM 14</w:t>
          </w:r>
          <w:r w:rsidRPr="0093202E">
            <w:rPr>
              <w:sz w:val="14"/>
            </w:rPr>
            <w:t xml:space="preserve"> (LPA)</w:t>
          </w:r>
        </w:p>
        <w:p w:rsidR="00581EEA" w:rsidRPr="0043013A" w:rsidRDefault="00581EEA" w:rsidP="009F1BC8">
          <w:pPr>
            <w:pStyle w:val="topright"/>
          </w:pPr>
          <w:r w:rsidRPr="0093202E">
            <w:t xml:space="preserve">Version </w:t>
          </w:r>
          <w:r w:rsidR="009F1BC8">
            <w:t>9</w:t>
          </w:r>
        </w:p>
      </w:tc>
    </w:tr>
  </w:tbl>
  <w:p w:rsidR="0093202E" w:rsidRPr="00581EEA" w:rsidRDefault="0093202E" w:rsidP="00581E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73" w:type="dxa"/>
      <w:tblInd w:w="-459" w:type="dxa"/>
      <w:tblLook w:val="04A0" w:firstRow="1" w:lastRow="0" w:firstColumn="1" w:lastColumn="0" w:noHBand="0" w:noVBand="1"/>
    </w:tblPr>
    <w:tblGrid>
      <w:gridCol w:w="9214"/>
      <w:gridCol w:w="1559"/>
    </w:tblGrid>
    <w:tr w:rsidR="0093202E" w:rsidRPr="0043013A" w:rsidTr="0032266C">
      <w:tc>
        <w:tcPr>
          <w:tcW w:w="9214" w:type="dxa"/>
          <w:shd w:val="clear" w:color="auto" w:fill="auto"/>
        </w:tcPr>
        <w:p w:rsidR="0093202E" w:rsidRPr="00216164" w:rsidRDefault="0093202E" w:rsidP="0032266C">
          <w:pPr>
            <w:pStyle w:val="NoParagraphStyle"/>
            <w:suppressAutoHyphens/>
            <w:spacing w:after="57" w:line="360" w:lineRule="auto"/>
            <w:rPr>
              <w:rFonts w:ascii="HelveticaNeueLT Std" w:hAnsi="HelveticaNeueLT Std" w:cs="HelveticaNeueLT Std"/>
              <w:color w:val="00447C"/>
              <w:spacing w:val="-2"/>
              <w:sz w:val="16"/>
              <w:szCs w:val="16"/>
              <w:lang w:val="en-US"/>
            </w:rPr>
          </w:pPr>
          <w:r w:rsidRPr="00216164">
            <w:rPr>
              <w:rFonts w:ascii="HelveticaNeueLT Std Med" w:hAnsi="HelveticaNeueLT Std Med" w:cs="HelveticaNeueLT Std Med"/>
              <w:color w:val="00447C"/>
              <w:spacing w:val="-2"/>
              <w:sz w:val="16"/>
              <w:szCs w:val="16"/>
              <w:lang w:val="en-US"/>
            </w:rPr>
            <w:t>Enquiri</w:t>
          </w:r>
          <w:r w:rsidR="00E71CA4">
            <w:rPr>
              <w:rFonts w:ascii="HelveticaNeueLT Std Med" w:hAnsi="HelveticaNeueLT Std Med" w:cs="HelveticaNeueLT Std Med"/>
              <w:color w:val="00447C"/>
              <w:spacing w:val="-2"/>
              <w:sz w:val="16"/>
              <w:szCs w:val="16"/>
              <w:lang w:val="en-US"/>
            </w:rPr>
            <w:t>es and completed form</w:t>
          </w:r>
          <w:r w:rsidRPr="00216164">
            <w:rPr>
              <w:rFonts w:ascii="HelveticaNeueLT Std Med" w:hAnsi="HelveticaNeueLT Std Med" w:cs="HelveticaNeueLT Std Med"/>
              <w:color w:val="00447C"/>
              <w:spacing w:val="-2"/>
              <w:sz w:val="16"/>
              <w:szCs w:val="16"/>
              <w:lang w:val="en-US"/>
            </w:rPr>
            <w:t xml:space="preserve"> </w:t>
          </w:r>
          <w:r w:rsidRPr="00216164">
            <w:rPr>
              <w:rFonts w:ascii="HelveticaNeueLT Std Lt" w:hAnsi="HelveticaNeueLT Std Lt" w:cs="HelveticaNeueLT Std Lt"/>
              <w:color w:val="00447C"/>
              <w:spacing w:val="-2"/>
              <w:sz w:val="16"/>
              <w:szCs w:val="16"/>
              <w:lang w:val="en-US"/>
            </w:rPr>
            <w:t>(if applicable)</w:t>
          </w:r>
          <w:r w:rsidRPr="00216164">
            <w:rPr>
              <w:rFonts w:ascii="HelveticaNeueLT Std" w:hAnsi="HelveticaNeueLT Std" w:cs="HelveticaNeueLT Std"/>
              <w:color w:val="00447C"/>
              <w:spacing w:val="-2"/>
              <w:sz w:val="16"/>
              <w:szCs w:val="16"/>
              <w:lang w:val="en-US"/>
            </w:rPr>
            <w:t xml:space="preserve"> – </w:t>
          </w:r>
        </w:p>
        <w:p w:rsidR="0093202E" w:rsidRPr="00216164" w:rsidRDefault="00CB2DF0" w:rsidP="0032266C">
          <w:pPr>
            <w:pStyle w:val="NoParagraphStyle"/>
            <w:suppressAutoHyphens/>
            <w:rPr>
              <w:rFonts w:ascii="HelveticaNeueLT Std Lt" w:hAnsi="HelveticaNeueLT Std Lt" w:cs="HelveticaNeueLT Std Lt"/>
              <w:color w:val="00447C"/>
              <w:spacing w:val="-2"/>
              <w:sz w:val="18"/>
              <w:szCs w:val="18"/>
              <w:lang w:val="en-US"/>
            </w:rPr>
          </w:pPr>
          <w:r>
            <w:rPr>
              <w:rFonts w:ascii="HelveticaNeueLT Std Med" w:hAnsi="HelveticaNeueLT Std Med" w:cs="HelveticaNeueLT Std Med"/>
              <w:color w:val="00447C"/>
              <w:spacing w:val="-2"/>
              <w:sz w:val="16"/>
              <w:szCs w:val="16"/>
              <w:lang w:val="en-US"/>
            </w:rPr>
            <w:t>External Interventions</w:t>
          </w:r>
          <w:r w:rsidR="0093202E" w:rsidRPr="00216164">
            <w:rPr>
              <w:rFonts w:ascii="HelveticaNeueLT Std Med" w:hAnsi="HelveticaNeueLT Std Med" w:cs="HelveticaNeueLT Std Med"/>
              <w:color w:val="00447C"/>
              <w:spacing w:val="-2"/>
              <w:sz w:val="16"/>
              <w:szCs w:val="16"/>
              <w:lang w:val="en-US"/>
            </w:rPr>
            <w:t>,</w:t>
          </w:r>
          <w:r w:rsidR="0093202E" w:rsidRPr="00216164">
            <w:rPr>
              <w:rFonts w:ascii="HelveticaNeueLT Std Lt" w:hAnsi="HelveticaNeueLT Std Lt" w:cs="HelveticaNeueLT Std Lt"/>
              <w:color w:val="00447C"/>
              <w:spacing w:val="-2"/>
              <w:sz w:val="16"/>
              <w:szCs w:val="16"/>
              <w:lang w:val="en-US"/>
            </w:rPr>
            <w:t xml:space="preserve"> </w:t>
          </w:r>
          <w:r w:rsidR="0093202E" w:rsidRPr="00216164">
            <w:rPr>
              <w:rFonts w:ascii="HelveticaNeueLT Std Med" w:hAnsi="HelveticaNeueLT Std Med" w:cs="HelveticaNeueLT Std Med"/>
              <w:color w:val="00447C"/>
              <w:spacing w:val="-2"/>
              <w:sz w:val="16"/>
              <w:szCs w:val="16"/>
              <w:lang w:val="en-US"/>
            </w:rPr>
            <w:t xml:space="preserve">Queensland Law Society, </w:t>
          </w:r>
          <w:r w:rsidR="0093202E" w:rsidRPr="00216164">
            <w:rPr>
              <w:rFonts w:ascii="HelveticaNeueLT Std Lt" w:hAnsi="HelveticaNeueLT Std Lt" w:cs="HelveticaNeueLT Std Lt"/>
              <w:color w:val="00447C"/>
              <w:spacing w:val="-2"/>
              <w:sz w:val="16"/>
              <w:szCs w:val="16"/>
              <w:lang w:val="en-US"/>
            </w:rPr>
            <w:t>GPO Box 1785, Brisbane Qld 4001</w:t>
          </w:r>
          <w:r w:rsidR="0093202E" w:rsidRPr="00216164">
            <w:rPr>
              <w:rFonts w:ascii="HelveticaNeueLT Std" w:hAnsi="HelveticaNeueLT Std" w:cs="HelveticaNeueLT Std"/>
              <w:color w:val="00447C"/>
              <w:spacing w:val="-2"/>
              <w:sz w:val="16"/>
              <w:szCs w:val="16"/>
              <w:lang w:val="en-US"/>
            </w:rPr>
            <w:br/>
          </w:r>
          <w:r w:rsidR="0093202E" w:rsidRPr="00216164">
            <w:rPr>
              <w:rFonts w:ascii="HelveticaNeueLT Std Lt" w:hAnsi="HelveticaNeueLT Std Lt" w:cs="HelveticaNeueLT Std Lt"/>
              <w:color w:val="00447C"/>
              <w:spacing w:val="-2"/>
              <w:sz w:val="16"/>
              <w:szCs w:val="16"/>
              <w:lang w:val="en-US"/>
            </w:rPr>
            <w:t>p</w:t>
          </w:r>
          <w:r w:rsidR="0093202E" w:rsidRPr="00216164">
            <w:rPr>
              <w:rFonts w:ascii="HelveticaNeueLT Std" w:hAnsi="HelveticaNeueLT Std" w:cs="HelveticaNeueLT Std"/>
              <w:b/>
              <w:bCs/>
              <w:color w:val="00447C"/>
              <w:spacing w:val="-2"/>
              <w:sz w:val="16"/>
              <w:szCs w:val="16"/>
              <w:lang w:val="en-US"/>
            </w:rPr>
            <w:t xml:space="preserve"> </w:t>
          </w:r>
          <w:r w:rsidR="0093202E" w:rsidRPr="00216164">
            <w:rPr>
              <w:rFonts w:ascii="HelveticaNeueLT Std Lt" w:hAnsi="HelveticaNeueLT Std Lt" w:cs="HelveticaNeueLT Std Lt"/>
              <w:color w:val="00447C"/>
              <w:spacing w:val="-2"/>
              <w:sz w:val="16"/>
              <w:szCs w:val="16"/>
              <w:lang w:val="en-US"/>
            </w:rPr>
            <w:t xml:space="preserve">1300 367 757 </w:t>
          </w:r>
          <w:r w:rsidR="0093202E" w:rsidRPr="00216164">
            <w:rPr>
              <w:rFonts w:ascii="HelveticaNeueLT Std Lt" w:hAnsi="HelveticaNeueLT Std Lt" w:cs="HelveticaNeueLT Std Lt"/>
              <w:color w:val="00447C"/>
              <w:position w:val="2"/>
              <w:sz w:val="16"/>
              <w:szCs w:val="16"/>
              <w:lang w:val="en-US"/>
            </w:rPr>
            <w:t>|</w:t>
          </w:r>
          <w:r w:rsidR="0093202E" w:rsidRPr="00216164">
            <w:rPr>
              <w:rFonts w:ascii="HelveticaNeueLT Std Lt" w:hAnsi="HelveticaNeueLT Std Lt" w:cs="HelveticaNeueLT Std Lt"/>
              <w:color w:val="00447C"/>
              <w:spacing w:val="-2"/>
              <w:sz w:val="16"/>
              <w:szCs w:val="16"/>
              <w:lang w:val="en-US"/>
            </w:rPr>
            <w:t xml:space="preserve"> </w:t>
          </w:r>
          <w:r w:rsidR="00581EEA">
            <w:rPr>
              <w:rFonts w:ascii="HelveticaNeueLT Std Lt" w:hAnsi="HelveticaNeueLT Std Lt" w:cs="HelveticaNeueLT Std Lt"/>
              <w:color w:val="00447C"/>
              <w:spacing w:val="-2"/>
              <w:sz w:val="16"/>
              <w:szCs w:val="16"/>
              <w:lang w:val="en-US"/>
            </w:rPr>
            <w:t>mana</w:t>
          </w:r>
          <w:r w:rsidR="00E71CA4">
            <w:rPr>
              <w:rFonts w:ascii="HelveticaNeueLT Std Lt" w:hAnsi="HelveticaNeueLT Std Lt" w:cs="HelveticaNeueLT Std Lt"/>
              <w:color w:val="00447C"/>
              <w:spacing w:val="-2"/>
              <w:sz w:val="16"/>
              <w:szCs w:val="16"/>
              <w:lang w:val="en-US"/>
            </w:rPr>
            <w:t>gerei</w:t>
          </w:r>
          <w:r w:rsidR="0093202E" w:rsidRPr="00216164">
            <w:rPr>
              <w:rFonts w:ascii="HelveticaNeueLT Std" w:hAnsi="HelveticaNeueLT Std" w:cs="HelveticaNeueLT Std"/>
              <w:color w:val="00447C"/>
              <w:spacing w:val="-2"/>
              <w:sz w:val="16"/>
              <w:szCs w:val="16"/>
              <w:lang w:val="en-US"/>
            </w:rPr>
            <w:t>@qls.com.au</w:t>
          </w:r>
          <w:r w:rsidR="0093202E" w:rsidRPr="00216164">
            <w:rPr>
              <w:rFonts w:ascii="HelveticaNeueLT Std Lt" w:hAnsi="HelveticaNeueLT Std Lt" w:cs="HelveticaNeueLT Std Lt"/>
              <w:color w:val="00447C"/>
              <w:spacing w:val="-2"/>
              <w:sz w:val="16"/>
              <w:szCs w:val="16"/>
              <w:lang w:val="en-US"/>
            </w:rPr>
            <w:t xml:space="preserve"> </w:t>
          </w:r>
          <w:r w:rsidR="0093202E" w:rsidRPr="00216164">
            <w:rPr>
              <w:rFonts w:ascii="HelveticaNeueLT Std Lt" w:hAnsi="HelveticaNeueLT Std Lt" w:cs="HelveticaNeueLT Std Lt"/>
              <w:color w:val="00447C"/>
              <w:position w:val="2"/>
              <w:sz w:val="16"/>
              <w:szCs w:val="16"/>
              <w:lang w:val="en-US"/>
            </w:rPr>
            <w:t>|</w:t>
          </w:r>
          <w:r w:rsidR="0093202E" w:rsidRPr="00216164">
            <w:rPr>
              <w:rFonts w:ascii="HelveticaNeueLT Std Lt" w:hAnsi="HelveticaNeueLT Std Lt" w:cs="HelveticaNeueLT Std Lt"/>
              <w:color w:val="00447C"/>
              <w:spacing w:val="-2"/>
              <w:sz w:val="16"/>
              <w:szCs w:val="16"/>
              <w:lang w:val="en-US"/>
            </w:rPr>
            <w:t xml:space="preserve"> For more information visit</w:t>
          </w:r>
          <w:r w:rsidR="0093202E" w:rsidRPr="00216164">
            <w:rPr>
              <w:rFonts w:ascii="HelveticaNeueLT Std" w:hAnsi="HelveticaNeueLT Std" w:cs="HelveticaNeueLT Std"/>
              <w:b/>
              <w:bCs/>
              <w:color w:val="00447C"/>
              <w:spacing w:val="-2"/>
              <w:sz w:val="16"/>
              <w:szCs w:val="16"/>
              <w:lang w:val="en-US"/>
            </w:rPr>
            <w:t xml:space="preserve"> </w:t>
          </w:r>
          <w:r w:rsidR="0093202E" w:rsidRPr="00216164">
            <w:rPr>
              <w:rFonts w:ascii="HelveticaNeueLT Std" w:hAnsi="HelveticaNeueLT Std" w:cs="HelveticaNeueLT Std"/>
              <w:color w:val="00447C"/>
              <w:spacing w:val="-2"/>
              <w:sz w:val="16"/>
              <w:szCs w:val="16"/>
              <w:lang w:val="en-US"/>
            </w:rPr>
            <w:t>qls.com.au</w:t>
          </w:r>
          <w:r w:rsidR="0093202E" w:rsidRPr="00216164">
            <w:rPr>
              <w:rFonts w:ascii="HelveticaNeueLT Std Lt" w:hAnsi="HelveticaNeueLT Std Lt" w:cs="HelveticaNeueLT Std Lt"/>
              <w:color w:val="00447C"/>
              <w:spacing w:val="-2"/>
              <w:sz w:val="16"/>
              <w:szCs w:val="16"/>
              <w:lang w:val="en-US"/>
            </w:rPr>
            <w:t xml:space="preserve"> </w:t>
          </w:r>
          <w:r w:rsidR="0093202E" w:rsidRPr="00216164">
            <w:rPr>
              <w:rFonts w:ascii="HelveticaNeueLT Std Lt" w:hAnsi="HelveticaNeueLT Std Lt" w:cs="HelveticaNeueLT Std Lt"/>
              <w:color w:val="00447C"/>
              <w:position w:val="2"/>
              <w:sz w:val="16"/>
              <w:szCs w:val="16"/>
              <w:lang w:val="en-US"/>
            </w:rPr>
            <w:t>|</w:t>
          </w:r>
          <w:r w:rsidR="0093202E" w:rsidRPr="00216164">
            <w:rPr>
              <w:rFonts w:ascii="HelveticaNeueLT Std Lt" w:hAnsi="HelveticaNeueLT Std Lt" w:cs="HelveticaNeueLT Std Lt"/>
              <w:color w:val="00447C"/>
              <w:spacing w:val="-2"/>
              <w:sz w:val="16"/>
              <w:szCs w:val="16"/>
              <w:lang w:val="en-US"/>
            </w:rPr>
            <w:t xml:space="preserve"> ABN 33 423 389 441</w:t>
          </w:r>
        </w:p>
      </w:tc>
      <w:tc>
        <w:tcPr>
          <w:tcW w:w="1559" w:type="dxa"/>
          <w:shd w:val="clear" w:color="auto" w:fill="auto"/>
        </w:tcPr>
        <w:p w:rsidR="0093202E" w:rsidRPr="00216164" w:rsidRDefault="0093202E" w:rsidP="0032266C">
          <w:pPr>
            <w:tabs>
              <w:tab w:val="right" w:pos="5455"/>
            </w:tabs>
            <w:spacing w:after="80"/>
            <w:ind w:right="-426"/>
            <w:jc w:val="center"/>
            <w:rPr>
              <w:rFonts w:ascii="Arial" w:hAnsi="Arial" w:cs="Arial"/>
              <w:color w:val="00447C"/>
            </w:rPr>
          </w:pPr>
          <w:r w:rsidRPr="00216164">
            <w:rPr>
              <w:rFonts w:ascii="Arial" w:hAnsi="Arial" w:cs="Arial"/>
              <w:b/>
              <w:color w:val="00447C"/>
              <w:sz w:val="16"/>
              <w:szCs w:val="16"/>
            </w:rPr>
            <w:t xml:space="preserve">Page </w:t>
          </w:r>
          <w:r w:rsidRPr="00216164">
            <w:rPr>
              <w:rFonts w:ascii="Arial" w:hAnsi="Arial" w:cs="Arial"/>
              <w:b/>
              <w:bCs/>
              <w:color w:val="00447C"/>
              <w:sz w:val="16"/>
              <w:szCs w:val="16"/>
            </w:rPr>
            <w:fldChar w:fldCharType="begin"/>
          </w:r>
          <w:r w:rsidRPr="00216164">
            <w:rPr>
              <w:rFonts w:ascii="Arial" w:hAnsi="Arial" w:cs="Arial"/>
              <w:b/>
              <w:bCs/>
              <w:color w:val="00447C"/>
              <w:sz w:val="16"/>
              <w:szCs w:val="16"/>
            </w:rPr>
            <w:instrText xml:space="preserve"> PAGE </w:instrText>
          </w:r>
          <w:r w:rsidRPr="00216164">
            <w:rPr>
              <w:rFonts w:ascii="Arial" w:hAnsi="Arial" w:cs="Arial"/>
              <w:b/>
              <w:bCs/>
              <w:color w:val="00447C"/>
              <w:sz w:val="16"/>
              <w:szCs w:val="16"/>
            </w:rPr>
            <w:fldChar w:fldCharType="separate"/>
          </w:r>
          <w:r w:rsidR="00F95B2D">
            <w:rPr>
              <w:rFonts w:ascii="Arial" w:hAnsi="Arial" w:cs="Arial"/>
              <w:b/>
              <w:bCs/>
              <w:noProof/>
              <w:color w:val="00447C"/>
              <w:sz w:val="16"/>
              <w:szCs w:val="16"/>
            </w:rPr>
            <w:t>1</w:t>
          </w:r>
          <w:r w:rsidRPr="00216164">
            <w:rPr>
              <w:rFonts w:ascii="Arial" w:hAnsi="Arial" w:cs="Arial"/>
              <w:b/>
              <w:bCs/>
              <w:color w:val="00447C"/>
              <w:sz w:val="16"/>
              <w:szCs w:val="16"/>
            </w:rPr>
            <w:fldChar w:fldCharType="end"/>
          </w:r>
          <w:r w:rsidRPr="00216164">
            <w:rPr>
              <w:rFonts w:ascii="Arial" w:hAnsi="Arial" w:cs="Arial"/>
              <w:color w:val="00447C"/>
              <w:sz w:val="16"/>
              <w:szCs w:val="16"/>
            </w:rPr>
            <w:t xml:space="preserve"> of </w:t>
          </w:r>
          <w:r w:rsidRPr="00216164">
            <w:rPr>
              <w:rFonts w:ascii="Arial" w:hAnsi="Arial" w:cs="Arial"/>
              <w:bCs/>
              <w:color w:val="00447C"/>
              <w:sz w:val="16"/>
              <w:szCs w:val="16"/>
            </w:rPr>
            <w:fldChar w:fldCharType="begin"/>
          </w:r>
          <w:r w:rsidRPr="00216164">
            <w:rPr>
              <w:rFonts w:ascii="Arial" w:hAnsi="Arial" w:cs="Arial"/>
              <w:bCs/>
              <w:color w:val="00447C"/>
              <w:sz w:val="16"/>
              <w:szCs w:val="16"/>
            </w:rPr>
            <w:instrText xml:space="preserve"> NUMPAGES  </w:instrText>
          </w:r>
          <w:r w:rsidRPr="00216164">
            <w:rPr>
              <w:rFonts w:ascii="Arial" w:hAnsi="Arial" w:cs="Arial"/>
              <w:bCs/>
              <w:color w:val="00447C"/>
              <w:sz w:val="16"/>
              <w:szCs w:val="16"/>
            </w:rPr>
            <w:fldChar w:fldCharType="separate"/>
          </w:r>
          <w:r w:rsidR="00F95B2D">
            <w:rPr>
              <w:rFonts w:ascii="Arial" w:hAnsi="Arial" w:cs="Arial"/>
              <w:bCs/>
              <w:noProof/>
              <w:color w:val="00447C"/>
              <w:sz w:val="16"/>
              <w:szCs w:val="16"/>
            </w:rPr>
            <w:t>3</w:t>
          </w:r>
          <w:r w:rsidRPr="00216164">
            <w:rPr>
              <w:rFonts w:ascii="Arial" w:hAnsi="Arial" w:cs="Arial"/>
              <w:bCs/>
              <w:color w:val="00447C"/>
              <w:sz w:val="16"/>
              <w:szCs w:val="16"/>
            </w:rPr>
            <w:fldChar w:fldCharType="end"/>
          </w:r>
        </w:p>
        <w:p w:rsidR="0093202E" w:rsidRPr="0093202E" w:rsidRDefault="003B0390" w:rsidP="0093202E">
          <w:pPr>
            <w:pStyle w:val="Body"/>
            <w:rPr>
              <w:sz w:val="14"/>
            </w:rPr>
          </w:pPr>
          <w:r>
            <w:rPr>
              <w:sz w:val="14"/>
            </w:rPr>
            <w:t>QLS FORM 14</w:t>
          </w:r>
          <w:r w:rsidR="0093202E" w:rsidRPr="0093202E">
            <w:rPr>
              <w:sz w:val="14"/>
            </w:rPr>
            <w:t xml:space="preserve"> (LPA)</w:t>
          </w:r>
        </w:p>
        <w:p w:rsidR="0093202E" w:rsidRPr="0043013A" w:rsidRDefault="003B0390" w:rsidP="009F1BC8">
          <w:pPr>
            <w:pStyle w:val="topright"/>
          </w:pPr>
          <w:r>
            <w:t xml:space="preserve">Version </w:t>
          </w:r>
          <w:r w:rsidR="009F1BC8">
            <w:t>9</w:t>
          </w:r>
        </w:p>
      </w:tc>
    </w:tr>
  </w:tbl>
  <w:p w:rsidR="0093202E" w:rsidRDefault="00932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15A7" w:rsidRDefault="00E015A7">
      <w:r>
        <w:separator/>
      </w:r>
    </w:p>
    <w:p w:rsidR="00E015A7" w:rsidRDefault="00E015A7"/>
  </w:footnote>
  <w:footnote w:type="continuationSeparator" w:id="0">
    <w:p w:rsidR="00E015A7" w:rsidRDefault="00E015A7">
      <w:r>
        <w:continuationSeparator/>
      </w:r>
    </w:p>
    <w:p w:rsidR="00E015A7" w:rsidRDefault="00E015A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164" w:rsidRPr="0093202E" w:rsidRDefault="003B0390" w:rsidP="0093202E">
    <w:pPr>
      <w:ind w:left="-567"/>
      <w:rPr>
        <w:rFonts w:ascii="Arial" w:hAnsi="Arial" w:cs="Arial"/>
        <w:sz w:val="16"/>
      </w:rPr>
    </w:pPr>
    <w:r>
      <w:rPr>
        <w:rFonts w:ascii="Arial" w:hAnsi="Arial" w:cs="Arial"/>
        <w:sz w:val="16"/>
      </w:rPr>
      <w:t>Instrument of Appointment of Que</w:t>
    </w:r>
    <w:r w:rsidR="00485E18">
      <w:rPr>
        <w:rFonts w:ascii="Arial" w:hAnsi="Arial" w:cs="Arial"/>
        <w:sz w:val="16"/>
      </w:rPr>
      <w:t>ensland Law Society Officer as S</w:t>
    </w:r>
    <w:r>
      <w:rPr>
        <w:rFonts w:ascii="Arial" w:hAnsi="Arial" w:cs="Arial"/>
        <w:sz w:val="16"/>
      </w:rPr>
      <w:t>upervisor</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202E" w:rsidRDefault="00D80F1D">
    <w:pPr>
      <w:pStyle w:val="Header"/>
    </w:pPr>
    <w:r>
      <w:rPr>
        <w:noProof/>
        <w:lang w:eastAsia="en-AU"/>
      </w:rPr>
      <mc:AlternateContent>
        <mc:Choice Requires="wps">
          <w:drawing>
            <wp:anchor distT="0" distB="0" distL="114300" distR="114300" simplePos="0" relativeHeight="251657728" behindDoc="0" locked="0" layoutInCell="1" allowOverlap="1">
              <wp:simplePos x="0" y="0"/>
              <wp:positionH relativeFrom="column">
                <wp:posOffset>-793115</wp:posOffset>
              </wp:positionH>
              <wp:positionV relativeFrom="paragraph">
                <wp:posOffset>-155575</wp:posOffset>
              </wp:positionV>
              <wp:extent cx="5267960" cy="647700"/>
              <wp:effectExtent l="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7960" cy="647700"/>
                      </a:xfrm>
                      <a:prstGeom prst="rect">
                        <a:avLst/>
                      </a:prstGeom>
                      <a:solidFill>
                        <a:srgbClr val="00447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3202E" w:rsidRPr="008A325B" w:rsidRDefault="002977BD" w:rsidP="0093202E">
                          <w:pPr>
                            <w:ind w:left="284"/>
                            <w:rPr>
                              <w:rFonts w:ascii="Arial" w:hAnsi="Arial" w:cs="Arial"/>
                              <w:color w:val="FFFFFF"/>
                              <w:sz w:val="36"/>
                              <w:szCs w:val="36"/>
                            </w:rPr>
                          </w:pPr>
                          <w:r>
                            <w:rPr>
                              <w:rFonts w:ascii="Arial" w:hAnsi="Arial" w:cs="Arial"/>
                              <w:color w:val="FFFFFF"/>
                              <w:sz w:val="36"/>
                              <w:szCs w:val="36"/>
                            </w:rPr>
                            <w:t xml:space="preserve">Instrument of Appointment of Queensland </w:t>
                          </w:r>
                          <w:r>
                            <w:rPr>
                              <w:rFonts w:ascii="Arial" w:hAnsi="Arial" w:cs="Arial"/>
                              <w:color w:val="FFFFFF"/>
                              <w:sz w:val="36"/>
                              <w:szCs w:val="36"/>
                            </w:rPr>
                            <w:br/>
                            <w:t>Law Society Officer as Supervisor</w:t>
                          </w:r>
                        </w:p>
                      </w:txbxContent>
                    </wps:txbx>
                    <wps:bodyPr rot="0" vert="horz" wrap="square" lIns="252000" tIns="5400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62.45pt;margin-top:-12.25pt;width:414.8pt;height:5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" fillcolor="#00447c" stroked="f">
              <v:textbox inset="7mm,1.5mm,,0">
                <w:txbxContent>
                  <w:p w:rsidR="0093202E" w:rsidRPr="008A325B" w:rsidRDefault="002977BD" w:rsidP="0093202E">
                    <w:pPr>
                      <w:ind w:left="284"/>
                      <w:rPr>
                        <w:rFonts w:ascii="Arial" w:hAnsi="Arial" w:cs="Arial"/>
                        <w:color w:val="FFFFFF"/>
                        <w:sz w:val="36"/>
                        <w:szCs w:val="36"/>
                      </w:rPr>
                    </w:pPr>
                    <w:r>
                      <w:rPr>
                        <w:rFonts w:ascii="Arial" w:hAnsi="Arial" w:cs="Arial"/>
                        <w:color w:val="FFFFFF"/>
                        <w:sz w:val="36"/>
                        <w:szCs w:val="36"/>
                      </w:rPr>
                      <w:t xml:space="preserve">Instrument of Appointment of Queensland </w:t>
                    </w:r>
                    <w:r>
                      <w:rPr>
                        <w:rFonts w:ascii="Arial" w:hAnsi="Arial" w:cs="Arial"/>
                        <w:color w:val="FFFFFF"/>
                        <w:sz w:val="36"/>
                        <w:szCs w:val="36"/>
                      </w:rPr>
                      <w:br/>
                      <w:t>Law Society Officer as Supervisor</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9AE12E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9D4753"/>
    <w:multiLevelType w:val="hybridMultilevel"/>
    <w:tmpl w:val="69DEFFDC"/>
    <w:lvl w:ilvl="0" w:tplc="48BCC9D4">
      <w:numFmt w:val="bullet"/>
      <w:lvlText w:val="•"/>
      <w:lvlJc w:val="left"/>
      <w:pPr>
        <w:ind w:left="140" w:hanging="360"/>
      </w:pPr>
      <w:rPr>
        <w:rFonts w:ascii="Arial Narrow" w:eastAsia="Times New Roman" w:hAnsi="Arial Narrow" w:cs="HalvettLight" w:hint="default"/>
      </w:rPr>
    </w:lvl>
    <w:lvl w:ilvl="1" w:tplc="0C090003" w:tentative="1">
      <w:start w:val="1"/>
      <w:numFmt w:val="bullet"/>
      <w:lvlText w:val="o"/>
      <w:lvlJc w:val="left"/>
      <w:pPr>
        <w:ind w:left="860" w:hanging="360"/>
      </w:pPr>
      <w:rPr>
        <w:rFonts w:ascii="Courier New" w:hAnsi="Courier New" w:cs="Courier New" w:hint="default"/>
      </w:rPr>
    </w:lvl>
    <w:lvl w:ilvl="2" w:tplc="0C090005" w:tentative="1">
      <w:start w:val="1"/>
      <w:numFmt w:val="bullet"/>
      <w:lvlText w:val=""/>
      <w:lvlJc w:val="left"/>
      <w:pPr>
        <w:ind w:left="1580" w:hanging="360"/>
      </w:pPr>
      <w:rPr>
        <w:rFonts w:ascii="Wingdings" w:hAnsi="Wingdings" w:hint="default"/>
      </w:rPr>
    </w:lvl>
    <w:lvl w:ilvl="3" w:tplc="0C090001" w:tentative="1">
      <w:start w:val="1"/>
      <w:numFmt w:val="bullet"/>
      <w:lvlText w:val=""/>
      <w:lvlJc w:val="left"/>
      <w:pPr>
        <w:ind w:left="2300" w:hanging="360"/>
      </w:pPr>
      <w:rPr>
        <w:rFonts w:ascii="Symbol" w:hAnsi="Symbol" w:hint="default"/>
      </w:rPr>
    </w:lvl>
    <w:lvl w:ilvl="4" w:tplc="0C090003" w:tentative="1">
      <w:start w:val="1"/>
      <w:numFmt w:val="bullet"/>
      <w:lvlText w:val="o"/>
      <w:lvlJc w:val="left"/>
      <w:pPr>
        <w:ind w:left="3020" w:hanging="360"/>
      </w:pPr>
      <w:rPr>
        <w:rFonts w:ascii="Courier New" w:hAnsi="Courier New" w:cs="Courier New" w:hint="default"/>
      </w:rPr>
    </w:lvl>
    <w:lvl w:ilvl="5" w:tplc="0C090005" w:tentative="1">
      <w:start w:val="1"/>
      <w:numFmt w:val="bullet"/>
      <w:lvlText w:val=""/>
      <w:lvlJc w:val="left"/>
      <w:pPr>
        <w:ind w:left="3740" w:hanging="360"/>
      </w:pPr>
      <w:rPr>
        <w:rFonts w:ascii="Wingdings" w:hAnsi="Wingdings" w:hint="default"/>
      </w:rPr>
    </w:lvl>
    <w:lvl w:ilvl="6" w:tplc="0C090001" w:tentative="1">
      <w:start w:val="1"/>
      <w:numFmt w:val="bullet"/>
      <w:lvlText w:val=""/>
      <w:lvlJc w:val="left"/>
      <w:pPr>
        <w:ind w:left="4460" w:hanging="360"/>
      </w:pPr>
      <w:rPr>
        <w:rFonts w:ascii="Symbol" w:hAnsi="Symbol" w:hint="default"/>
      </w:rPr>
    </w:lvl>
    <w:lvl w:ilvl="7" w:tplc="0C090003" w:tentative="1">
      <w:start w:val="1"/>
      <w:numFmt w:val="bullet"/>
      <w:lvlText w:val="o"/>
      <w:lvlJc w:val="left"/>
      <w:pPr>
        <w:ind w:left="5180" w:hanging="360"/>
      </w:pPr>
      <w:rPr>
        <w:rFonts w:ascii="Courier New" w:hAnsi="Courier New" w:cs="Courier New" w:hint="default"/>
      </w:rPr>
    </w:lvl>
    <w:lvl w:ilvl="8" w:tplc="0C090005" w:tentative="1">
      <w:start w:val="1"/>
      <w:numFmt w:val="bullet"/>
      <w:lvlText w:val=""/>
      <w:lvlJc w:val="left"/>
      <w:pPr>
        <w:ind w:left="5900" w:hanging="360"/>
      </w:pPr>
      <w:rPr>
        <w:rFonts w:ascii="Wingdings" w:hAnsi="Wingdings" w:hint="default"/>
      </w:rPr>
    </w:lvl>
  </w:abstractNum>
  <w:abstractNum w:abstractNumId="2" w15:restartNumberingAfterBreak="0">
    <w:nsid w:val="013A447D"/>
    <w:multiLevelType w:val="hybridMultilevel"/>
    <w:tmpl w:val="EE0019EA"/>
    <w:lvl w:ilvl="0" w:tplc="40FC6CA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AD54A6C"/>
    <w:multiLevelType w:val="hybridMultilevel"/>
    <w:tmpl w:val="F9CCC562"/>
    <w:lvl w:ilvl="0" w:tplc="F294BF42">
      <w:start w:val="1"/>
      <w:numFmt w:val="lowerLetter"/>
      <w:lvlText w:val="(%1)"/>
      <w:lvlJc w:val="left"/>
      <w:pPr>
        <w:ind w:left="725" w:hanging="585"/>
      </w:pPr>
      <w:rPr>
        <w:rFonts w:ascii="Arial Narrow" w:hAnsi="Arial Narrow" w:hint="default"/>
      </w:rPr>
    </w:lvl>
    <w:lvl w:ilvl="1" w:tplc="0C090019" w:tentative="1">
      <w:start w:val="1"/>
      <w:numFmt w:val="lowerLetter"/>
      <w:lvlText w:val="%2."/>
      <w:lvlJc w:val="left"/>
      <w:pPr>
        <w:ind w:left="1220" w:hanging="360"/>
      </w:pPr>
    </w:lvl>
    <w:lvl w:ilvl="2" w:tplc="0C09001B" w:tentative="1">
      <w:start w:val="1"/>
      <w:numFmt w:val="lowerRoman"/>
      <w:lvlText w:val="%3."/>
      <w:lvlJc w:val="right"/>
      <w:pPr>
        <w:ind w:left="1940" w:hanging="180"/>
      </w:pPr>
    </w:lvl>
    <w:lvl w:ilvl="3" w:tplc="0C09000F" w:tentative="1">
      <w:start w:val="1"/>
      <w:numFmt w:val="decimal"/>
      <w:lvlText w:val="%4."/>
      <w:lvlJc w:val="left"/>
      <w:pPr>
        <w:ind w:left="2660" w:hanging="360"/>
      </w:pPr>
    </w:lvl>
    <w:lvl w:ilvl="4" w:tplc="0C090019" w:tentative="1">
      <w:start w:val="1"/>
      <w:numFmt w:val="lowerLetter"/>
      <w:lvlText w:val="%5."/>
      <w:lvlJc w:val="left"/>
      <w:pPr>
        <w:ind w:left="3380" w:hanging="360"/>
      </w:pPr>
    </w:lvl>
    <w:lvl w:ilvl="5" w:tplc="0C09001B" w:tentative="1">
      <w:start w:val="1"/>
      <w:numFmt w:val="lowerRoman"/>
      <w:lvlText w:val="%6."/>
      <w:lvlJc w:val="right"/>
      <w:pPr>
        <w:ind w:left="4100" w:hanging="180"/>
      </w:pPr>
    </w:lvl>
    <w:lvl w:ilvl="6" w:tplc="0C09000F" w:tentative="1">
      <w:start w:val="1"/>
      <w:numFmt w:val="decimal"/>
      <w:lvlText w:val="%7."/>
      <w:lvlJc w:val="left"/>
      <w:pPr>
        <w:ind w:left="4820" w:hanging="360"/>
      </w:pPr>
    </w:lvl>
    <w:lvl w:ilvl="7" w:tplc="0C090019" w:tentative="1">
      <w:start w:val="1"/>
      <w:numFmt w:val="lowerLetter"/>
      <w:lvlText w:val="%8."/>
      <w:lvlJc w:val="left"/>
      <w:pPr>
        <w:ind w:left="5540" w:hanging="360"/>
      </w:pPr>
    </w:lvl>
    <w:lvl w:ilvl="8" w:tplc="0C09001B" w:tentative="1">
      <w:start w:val="1"/>
      <w:numFmt w:val="lowerRoman"/>
      <w:lvlText w:val="%9."/>
      <w:lvlJc w:val="right"/>
      <w:pPr>
        <w:ind w:left="6260" w:hanging="180"/>
      </w:pPr>
    </w:lvl>
  </w:abstractNum>
  <w:abstractNum w:abstractNumId="4" w15:restartNumberingAfterBreak="0">
    <w:nsid w:val="0B700169"/>
    <w:multiLevelType w:val="hybridMultilevel"/>
    <w:tmpl w:val="709810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DCE1B13"/>
    <w:multiLevelType w:val="multilevel"/>
    <w:tmpl w:val="01DA6C5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1F51248E"/>
    <w:multiLevelType w:val="multilevel"/>
    <w:tmpl w:val="BB8803D2"/>
    <w:lvl w:ilvl="0">
      <w:start w:val="1"/>
      <w:numFmt w:val="decimal"/>
      <w:pStyle w:val="Heading1"/>
      <w:lvlText w:val="%1."/>
      <w:lvlJc w:val="left"/>
      <w:pPr>
        <w:tabs>
          <w:tab w:val="num" w:pos="720"/>
        </w:tabs>
        <w:ind w:left="720" w:hanging="720"/>
      </w:pPr>
    </w:lvl>
    <w:lvl w:ilvl="1">
      <w:start w:val="1"/>
      <w:numFmt w:val="decimal"/>
      <w:pStyle w:val="Heading2"/>
      <w:lvlText w:val="%1.%2."/>
      <w:lvlJc w:val="left"/>
      <w:pPr>
        <w:tabs>
          <w:tab w:val="num" w:pos="1440"/>
        </w:tabs>
        <w:ind w:left="1440" w:hanging="720"/>
      </w:pPr>
    </w:lvl>
    <w:lvl w:ilvl="2">
      <w:start w:val="1"/>
      <w:numFmt w:val="lowerLetter"/>
      <w:pStyle w:val="Heading3"/>
      <w:lvlText w:val="(%3)"/>
      <w:lvlJc w:val="left"/>
      <w:pPr>
        <w:tabs>
          <w:tab w:val="num" w:pos="1440"/>
        </w:tabs>
        <w:ind w:left="144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2CAD295B"/>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E8E3789"/>
    <w:multiLevelType w:val="hybridMultilevel"/>
    <w:tmpl w:val="5AD049DE"/>
    <w:lvl w:ilvl="0" w:tplc="55DA1654">
      <w:start w:val="1"/>
      <w:numFmt w:val="decimal"/>
      <w:pStyle w:val="Numberedtitle"/>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DF10406"/>
    <w:multiLevelType w:val="hybridMultilevel"/>
    <w:tmpl w:val="0FEC53A2"/>
    <w:lvl w:ilvl="0" w:tplc="078E0F76">
      <w:start w:val="1"/>
      <w:numFmt w:val="bullet"/>
      <w:lvlText w:val=""/>
      <w:lvlJc w:val="left"/>
      <w:pPr>
        <w:ind w:left="720" w:hanging="360"/>
      </w:pPr>
      <w:rPr>
        <w:rFonts w:ascii="Symbol" w:hAnsi="Symbol" w:hint="default"/>
        <w:color w:val="595959"/>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89256AB"/>
    <w:multiLevelType w:val="hybridMultilevel"/>
    <w:tmpl w:val="6A8E5D6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627A232B"/>
    <w:multiLevelType w:val="hybridMultilevel"/>
    <w:tmpl w:val="4AAACAE8"/>
    <w:lvl w:ilvl="0" w:tplc="AD22926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67334B3B"/>
    <w:multiLevelType w:val="hybridMultilevel"/>
    <w:tmpl w:val="B24A2F44"/>
    <w:lvl w:ilvl="0" w:tplc="0C090001">
      <w:start w:val="1"/>
      <w:numFmt w:val="bullet"/>
      <w:lvlText w:val=""/>
      <w:lvlJc w:val="left"/>
      <w:pPr>
        <w:ind w:left="500" w:hanging="360"/>
      </w:pPr>
      <w:rPr>
        <w:rFonts w:ascii="Symbol" w:hAnsi="Symbol" w:hint="default"/>
      </w:rPr>
    </w:lvl>
    <w:lvl w:ilvl="1" w:tplc="0C090003" w:tentative="1">
      <w:start w:val="1"/>
      <w:numFmt w:val="bullet"/>
      <w:lvlText w:val="o"/>
      <w:lvlJc w:val="left"/>
      <w:pPr>
        <w:ind w:left="1220" w:hanging="360"/>
      </w:pPr>
      <w:rPr>
        <w:rFonts w:ascii="Courier New" w:hAnsi="Courier New" w:cs="Courier New" w:hint="default"/>
      </w:rPr>
    </w:lvl>
    <w:lvl w:ilvl="2" w:tplc="0C090005" w:tentative="1">
      <w:start w:val="1"/>
      <w:numFmt w:val="bullet"/>
      <w:lvlText w:val=""/>
      <w:lvlJc w:val="left"/>
      <w:pPr>
        <w:ind w:left="1940" w:hanging="360"/>
      </w:pPr>
      <w:rPr>
        <w:rFonts w:ascii="Wingdings" w:hAnsi="Wingdings" w:hint="default"/>
      </w:rPr>
    </w:lvl>
    <w:lvl w:ilvl="3" w:tplc="0C090001" w:tentative="1">
      <w:start w:val="1"/>
      <w:numFmt w:val="bullet"/>
      <w:lvlText w:val=""/>
      <w:lvlJc w:val="left"/>
      <w:pPr>
        <w:ind w:left="2660" w:hanging="360"/>
      </w:pPr>
      <w:rPr>
        <w:rFonts w:ascii="Symbol" w:hAnsi="Symbol" w:hint="default"/>
      </w:rPr>
    </w:lvl>
    <w:lvl w:ilvl="4" w:tplc="0C090003" w:tentative="1">
      <w:start w:val="1"/>
      <w:numFmt w:val="bullet"/>
      <w:lvlText w:val="o"/>
      <w:lvlJc w:val="left"/>
      <w:pPr>
        <w:ind w:left="3380" w:hanging="360"/>
      </w:pPr>
      <w:rPr>
        <w:rFonts w:ascii="Courier New" w:hAnsi="Courier New" w:cs="Courier New" w:hint="default"/>
      </w:rPr>
    </w:lvl>
    <w:lvl w:ilvl="5" w:tplc="0C090005" w:tentative="1">
      <w:start w:val="1"/>
      <w:numFmt w:val="bullet"/>
      <w:lvlText w:val=""/>
      <w:lvlJc w:val="left"/>
      <w:pPr>
        <w:ind w:left="4100" w:hanging="360"/>
      </w:pPr>
      <w:rPr>
        <w:rFonts w:ascii="Wingdings" w:hAnsi="Wingdings" w:hint="default"/>
      </w:rPr>
    </w:lvl>
    <w:lvl w:ilvl="6" w:tplc="0C090001" w:tentative="1">
      <w:start w:val="1"/>
      <w:numFmt w:val="bullet"/>
      <w:lvlText w:val=""/>
      <w:lvlJc w:val="left"/>
      <w:pPr>
        <w:ind w:left="4820" w:hanging="360"/>
      </w:pPr>
      <w:rPr>
        <w:rFonts w:ascii="Symbol" w:hAnsi="Symbol" w:hint="default"/>
      </w:rPr>
    </w:lvl>
    <w:lvl w:ilvl="7" w:tplc="0C090003" w:tentative="1">
      <w:start w:val="1"/>
      <w:numFmt w:val="bullet"/>
      <w:lvlText w:val="o"/>
      <w:lvlJc w:val="left"/>
      <w:pPr>
        <w:ind w:left="5540" w:hanging="360"/>
      </w:pPr>
      <w:rPr>
        <w:rFonts w:ascii="Courier New" w:hAnsi="Courier New" w:cs="Courier New" w:hint="default"/>
      </w:rPr>
    </w:lvl>
    <w:lvl w:ilvl="8" w:tplc="0C090005" w:tentative="1">
      <w:start w:val="1"/>
      <w:numFmt w:val="bullet"/>
      <w:lvlText w:val=""/>
      <w:lvlJc w:val="left"/>
      <w:pPr>
        <w:ind w:left="6260" w:hanging="360"/>
      </w:pPr>
      <w:rPr>
        <w:rFonts w:ascii="Wingdings" w:hAnsi="Wingdings" w:hint="default"/>
      </w:rPr>
    </w:lvl>
  </w:abstractNum>
  <w:abstractNum w:abstractNumId="13" w15:restartNumberingAfterBreak="0">
    <w:nsid w:val="6AE92832"/>
    <w:multiLevelType w:val="hybridMultilevel"/>
    <w:tmpl w:val="690091E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739C04E8"/>
    <w:multiLevelType w:val="hybridMultilevel"/>
    <w:tmpl w:val="C218C2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6DE6665"/>
    <w:multiLevelType w:val="hybridMultilevel"/>
    <w:tmpl w:val="BC98BBA6"/>
    <w:lvl w:ilvl="0" w:tplc="49128A6C">
      <w:start w:val="1"/>
      <w:numFmt w:val="bullet"/>
      <w:lvlText w:val=""/>
      <w:lvlJc w:val="left"/>
      <w:pPr>
        <w:ind w:left="720" w:hanging="360"/>
      </w:pPr>
      <w:rPr>
        <w:rFonts w:ascii="Symbol" w:hAnsi="Symbol" w:hint="default"/>
        <w:color w:val="595959"/>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B3F7D2A"/>
    <w:multiLevelType w:val="hybridMultilevel"/>
    <w:tmpl w:val="5968472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6"/>
  </w:num>
  <w:num w:numId="2">
    <w:abstractNumId w:val="6"/>
  </w:num>
  <w:num w:numId="3">
    <w:abstractNumId w:val="6"/>
  </w:num>
  <w:num w:numId="4">
    <w:abstractNumId w:val="12"/>
  </w:num>
  <w:num w:numId="5">
    <w:abstractNumId w:val="1"/>
  </w:num>
  <w:num w:numId="6">
    <w:abstractNumId w:val="3"/>
  </w:num>
  <w:num w:numId="7">
    <w:abstractNumId w:val="11"/>
  </w:num>
  <w:num w:numId="8">
    <w:abstractNumId w:val="2"/>
  </w:num>
  <w:num w:numId="9">
    <w:abstractNumId w:val="8"/>
  </w:num>
  <w:num w:numId="10">
    <w:abstractNumId w:val="9"/>
  </w:num>
  <w:num w:numId="11">
    <w:abstractNumId w:val="15"/>
  </w:num>
  <w:num w:numId="12">
    <w:abstractNumId w:val="4"/>
  </w:num>
  <w:num w:numId="13">
    <w:abstractNumId w:val="7"/>
  </w:num>
  <w:num w:numId="14">
    <w:abstractNumId w:val="14"/>
  </w:num>
  <w:num w:numId="15">
    <w:abstractNumId w:val="0"/>
  </w:num>
  <w:num w:numId="16">
    <w:abstractNumId w:val="10"/>
  </w:num>
  <w:num w:numId="17">
    <w:abstractNumId w:val="16"/>
  </w:num>
  <w:num w:numId="18">
    <w:abstractNumId w:val="13"/>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3629"/>
  <w:displayHorizontalDrawingGridEvery w:val="0"/>
  <w:displayVerticalDrawingGridEvery w:val="0"/>
  <w:doNotUseMarginsForDrawingGridOrigin/>
  <w:noPunctuationKerning/>
  <w:characterSpacingControl w:val="doNotCompress"/>
  <w:hdrShapeDefaults>
    <o:shapedefaults v:ext="edit" spidmax="17409" fillcolor="#00447c" stroke="f">
      <v:fill color="#00447c"/>
      <v:stroke on="f"/>
      <v:textbox inset="5mm,1.3mm"/>
      <o:colormru v:ext="edit" colors="#00447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8EE"/>
    <w:rsid w:val="000021E4"/>
    <w:rsid w:val="0000524C"/>
    <w:rsid w:val="0001304D"/>
    <w:rsid w:val="00014989"/>
    <w:rsid w:val="00024D70"/>
    <w:rsid w:val="00052E9A"/>
    <w:rsid w:val="00083962"/>
    <w:rsid w:val="00090D23"/>
    <w:rsid w:val="000A2003"/>
    <w:rsid w:val="000A313B"/>
    <w:rsid w:val="000D39B0"/>
    <w:rsid w:val="000E283C"/>
    <w:rsid w:val="000E6235"/>
    <w:rsid w:val="0010420D"/>
    <w:rsid w:val="00122959"/>
    <w:rsid w:val="00142D82"/>
    <w:rsid w:val="001509DE"/>
    <w:rsid w:val="0016106F"/>
    <w:rsid w:val="001625B2"/>
    <w:rsid w:val="001758F6"/>
    <w:rsid w:val="001821BF"/>
    <w:rsid w:val="001855E7"/>
    <w:rsid w:val="001917FA"/>
    <w:rsid w:val="00192EB0"/>
    <w:rsid w:val="001A1029"/>
    <w:rsid w:val="001A2F0A"/>
    <w:rsid w:val="001F7BA4"/>
    <w:rsid w:val="00202AA8"/>
    <w:rsid w:val="0020303A"/>
    <w:rsid w:val="00216164"/>
    <w:rsid w:val="0021652D"/>
    <w:rsid w:val="002228DB"/>
    <w:rsid w:val="00222E94"/>
    <w:rsid w:val="00226F4D"/>
    <w:rsid w:val="00231734"/>
    <w:rsid w:val="00232F13"/>
    <w:rsid w:val="00251463"/>
    <w:rsid w:val="00256B81"/>
    <w:rsid w:val="002653FE"/>
    <w:rsid w:val="00265E04"/>
    <w:rsid w:val="00274E7D"/>
    <w:rsid w:val="00296F44"/>
    <w:rsid w:val="002977BD"/>
    <w:rsid w:val="002A241B"/>
    <w:rsid w:val="002A7766"/>
    <w:rsid w:val="002C017B"/>
    <w:rsid w:val="002D7C56"/>
    <w:rsid w:val="002E6098"/>
    <w:rsid w:val="002F46EC"/>
    <w:rsid w:val="00303456"/>
    <w:rsid w:val="00305EF4"/>
    <w:rsid w:val="00306DE3"/>
    <w:rsid w:val="00315CAD"/>
    <w:rsid w:val="00316546"/>
    <w:rsid w:val="00317CF0"/>
    <w:rsid w:val="0032266C"/>
    <w:rsid w:val="003351D5"/>
    <w:rsid w:val="003476FB"/>
    <w:rsid w:val="003478F6"/>
    <w:rsid w:val="00365088"/>
    <w:rsid w:val="0036580F"/>
    <w:rsid w:val="00370F07"/>
    <w:rsid w:val="00371C62"/>
    <w:rsid w:val="003818BF"/>
    <w:rsid w:val="00391F7D"/>
    <w:rsid w:val="00393CAA"/>
    <w:rsid w:val="003A520E"/>
    <w:rsid w:val="003B0390"/>
    <w:rsid w:val="003E2A0B"/>
    <w:rsid w:val="003E7A74"/>
    <w:rsid w:val="003F32D1"/>
    <w:rsid w:val="00413EBB"/>
    <w:rsid w:val="00417EB0"/>
    <w:rsid w:val="00420D23"/>
    <w:rsid w:val="0043013A"/>
    <w:rsid w:val="00430E8F"/>
    <w:rsid w:val="00432124"/>
    <w:rsid w:val="0043394D"/>
    <w:rsid w:val="00443535"/>
    <w:rsid w:val="00445DE7"/>
    <w:rsid w:val="00470B40"/>
    <w:rsid w:val="00485E18"/>
    <w:rsid w:val="004A0632"/>
    <w:rsid w:val="004B76D5"/>
    <w:rsid w:val="004C26C0"/>
    <w:rsid w:val="004D1AC9"/>
    <w:rsid w:val="004D1D88"/>
    <w:rsid w:val="004E1C49"/>
    <w:rsid w:val="004E3CDA"/>
    <w:rsid w:val="004F5014"/>
    <w:rsid w:val="00501707"/>
    <w:rsid w:val="00526F39"/>
    <w:rsid w:val="0053759E"/>
    <w:rsid w:val="00570C80"/>
    <w:rsid w:val="00581EEA"/>
    <w:rsid w:val="00594203"/>
    <w:rsid w:val="005A1E39"/>
    <w:rsid w:val="005C35D3"/>
    <w:rsid w:val="005D1F8E"/>
    <w:rsid w:val="005D219B"/>
    <w:rsid w:val="005E75BA"/>
    <w:rsid w:val="005F2569"/>
    <w:rsid w:val="005F3B4A"/>
    <w:rsid w:val="00602AEC"/>
    <w:rsid w:val="00613B22"/>
    <w:rsid w:val="00615BE2"/>
    <w:rsid w:val="00627A08"/>
    <w:rsid w:val="00633762"/>
    <w:rsid w:val="0063455C"/>
    <w:rsid w:val="00635896"/>
    <w:rsid w:val="00636996"/>
    <w:rsid w:val="006451B6"/>
    <w:rsid w:val="00653FE3"/>
    <w:rsid w:val="00655027"/>
    <w:rsid w:val="00663537"/>
    <w:rsid w:val="006715B6"/>
    <w:rsid w:val="00693637"/>
    <w:rsid w:val="0069424F"/>
    <w:rsid w:val="006A1250"/>
    <w:rsid w:val="006B227E"/>
    <w:rsid w:val="006B3A4A"/>
    <w:rsid w:val="006B6668"/>
    <w:rsid w:val="006B7717"/>
    <w:rsid w:val="006D08E6"/>
    <w:rsid w:val="006D41F8"/>
    <w:rsid w:val="006E0FF8"/>
    <w:rsid w:val="006E7173"/>
    <w:rsid w:val="006F3E38"/>
    <w:rsid w:val="00700C5D"/>
    <w:rsid w:val="00711530"/>
    <w:rsid w:val="007118EB"/>
    <w:rsid w:val="0072034C"/>
    <w:rsid w:val="007214DB"/>
    <w:rsid w:val="00733F17"/>
    <w:rsid w:val="0076111D"/>
    <w:rsid w:val="007B0C26"/>
    <w:rsid w:val="007B5A61"/>
    <w:rsid w:val="007C282E"/>
    <w:rsid w:val="007C6CC7"/>
    <w:rsid w:val="007D2CCE"/>
    <w:rsid w:val="007E1001"/>
    <w:rsid w:val="007E4EF2"/>
    <w:rsid w:val="00810037"/>
    <w:rsid w:val="00815D27"/>
    <w:rsid w:val="00821F57"/>
    <w:rsid w:val="00825DE9"/>
    <w:rsid w:val="008324A0"/>
    <w:rsid w:val="0084337F"/>
    <w:rsid w:val="00856CEB"/>
    <w:rsid w:val="00867850"/>
    <w:rsid w:val="0087587A"/>
    <w:rsid w:val="00883345"/>
    <w:rsid w:val="00883EA9"/>
    <w:rsid w:val="008A02B5"/>
    <w:rsid w:val="008A325B"/>
    <w:rsid w:val="008C34DF"/>
    <w:rsid w:val="008C5648"/>
    <w:rsid w:val="008D03ED"/>
    <w:rsid w:val="008D7D26"/>
    <w:rsid w:val="008E756D"/>
    <w:rsid w:val="008F59F2"/>
    <w:rsid w:val="00900B2C"/>
    <w:rsid w:val="009026DC"/>
    <w:rsid w:val="009028E3"/>
    <w:rsid w:val="00916487"/>
    <w:rsid w:val="009235BC"/>
    <w:rsid w:val="0093202E"/>
    <w:rsid w:val="00951109"/>
    <w:rsid w:val="00953EBD"/>
    <w:rsid w:val="00981789"/>
    <w:rsid w:val="009934B0"/>
    <w:rsid w:val="009A4159"/>
    <w:rsid w:val="009C4263"/>
    <w:rsid w:val="009D074B"/>
    <w:rsid w:val="009D3C38"/>
    <w:rsid w:val="009D3F06"/>
    <w:rsid w:val="009D41D4"/>
    <w:rsid w:val="009F1BC8"/>
    <w:rsid w:val="00A12439"/>
    <w:rsid w:val="00A130B2"/>
    <w:rsid w:val="00A33184"/>
    <w:rsid w:val="00A367B8"/>
    <w:rsid w:val="00A407BD"/>
    <w:rsid w:val="00A40DD9"/>
    <w:rsid w:val="00A51F96"/>
    <w:rsid w:val="00A666FD"/>
    <w:rsid w:val="00A7049D"/>
    <w:rsid w:val="00A771C3"/>
    <w:rsid w:val="00A836B6"/>
    <w:rsid w:val="00A911A8"/>
    <w:rsid w:val="00A94C66"/>
    <w:rsid w:val="00AA45D8"/>
    <w:rsid w:val="00AB01BC"/>
    <w:rsid w:val="00AC2840"/>
    <w:rsid w:val="00B07735"/>
    <w:rsid w:val="00B21F3B"/>
    <w:rsid w:val="00B402F1"/>
    <w:rsid w:val="00B4217B"/>
    <w:rsid w:val="00B5079E"/>
    <w:rsid w:val="00B51C54"/>
    <w:rsid w:val="00B75228"/>
    <w:rsid w:val="00B769E5"/>
    <w:rsid w:val="00B8001F"/>
    <w:rsid w:val="00B9421B"/>
    <w:rsid w:val="00BA7116"/>
    <w:rsid w:val="00BC0C8F"/>
    <w:rsid w:val="00BC65F5"/>
    <w:rsid w:val="00BC72F6"/>
    <w:rsid w:val="00BD1457"/>
    <w:rsid w:val="00BF18AC"/>
    <w:rsid w:val="00BF383B"/>
    <w:rsid w:val="00C13790"/>
    <w:rsid w:val="00C414D9"/>
    <w:rsid w:val="00C44082"/>
    <w:rsid w:val="00C44587"/>
    <w:rsid w:val="00C46DC0"/>
    <w:rsid w:val="00C46F0F"/>
    <w:rsid w:val="00C60E2F"/>
    <w:rsid w:val="00C769B8"/>
    <w:rsid w:val="00C76DF8"/>
    <w:rsid w:val="00C931B9"/>
    <w:rsid w:val="00CB2DF0"/>
    <w:rsid w:val="00CC714F"/>
    <w:rsid w:val="00CE7E2C"/>
    <w:rsid w:val="00CF6987"/>
    <w:rsid w:val="00CF78EE"/>
    <w:rsid w:val="00D01488"/>
    <w:rsid w:val="00D10B93"/>
    <w:rsid w:val="00D34E07"/>
    <w:rsid w:val="00D37004"/>
    <w:rsid w:val="00D400CA"/>
    <w:rsid w:val="00D41812"/>
    <w:rsid w:val="00D51D27"/>
    <w:rsid w:val="00D661BE"/>
    <w:rsid w:val="00D73954"/>
    <w:rsid w:val="00D774EF"/>
    <w:rsid w:val="00D80F1D"/>
    <w:rsid w:val="00D86145"/>
    <w:rsid w:val="00D92CEF"/>
    <w:rsid w:val="00D93A6E"/>
    <w:rsid w:val="00DA4610"/>
    <w:rsid w:val="00DA73A2"/>
    <w:rsid w:val="00DB5A8B"/>
    <w:rsid w:val="00DD014E"/>
    <w:rsid w:val="00DD0955"/>
    <w:rsid w:val="00DD1934"/>
    <w:rsid w:val="00DD4380"/>
    <w:rsid w:val="00DD47E1"/>
    <w:rsid w:val="00DE732F"/>
    <w:rsid w:val="00DF1EC0"/>
    <w:rsid w:val="00DF52A0"/>
    <w:rsid w:val="00DF7615"/>
    <w:rsid w:val="00E015A7"/>
    <w:rsid w:val="00E024A6"/>
    <w:rsid w:val="00E06E72"/>
    <w:rsid w:val="00E07F10"/>
    <w:rsid w:val="00E10CB5"/>
    <w:rsid w:val="00E145A2"/>
    <w:rsid w:val="00E17B43"/>
    <w:rsid w:val="00E35927"/>
    <w:rsid w:val="00E413CA"/>
    <w:rsid w:val="00E46C59"/>
    <w:rsid w:val="00E60711"/>
    <w:rsid w:val="00E6504C"/>
    <w:rsid w:val="00E71256"/>
    <w:rsid w:val="00E716B7"/>
    <w:rsid w:val="00E71CA4"/>
    <w:rsid w:val="00E72B49"/>
    <w:rsid w:val="00E931DB"/>
    <w:rsid w:val="00E968F7"/>
    <w:rsid w:val="00EA46EB"/>
    <w:rsid w:val="00EB654C"/>
    <w:rsid w:val="00EC2BAF"/>
    <w:rsid w:val="00EC4C42"/>
    <w:rsid w:val="00ED0E48"/>
    <w:rsid w:val="00ED1E15"/>
    <w:rsid w:val="00ED4D18"/>
    <w:rsid w:val="00EE6FB3"/>
    <w:rsid w:val="00EF1987"/>
    <w:rsid w:val="00EF7F2C"/>
    <w:rsid w:val="00F04309"/>
    <w:rsid w:val="00F11C30"/>
    <w:rsid w:val="00F13127"/>
    <w:rsid w:val="00F13559"/>
    <w:rsid w:val="00F14E10"/>
    <w:rsid w:val="00F15D91"/>
    <w:rsid w:val="00F226DA"/>
    <w:rsid w:val="00F434B2"/>
    <w:rsid w:val="00F4435A"/>
    <w:rsid w:val="00F443F4"/>
    <w:rsid w:val="00F51E42"/>
    <w:rsid w:val="00F8125D"/>
    <w:rsid w:val="00F81FE6"/>
    <w:rsid w:val="00F94438"/>
    <w:rsid w:val="00F9585F"/>
    <w:rsid w:val="00F95B2D"/>
    <w:rsid w:val="00FB02A2"/>
    <w:rsid w:val="00FB7D27"/>
    <w:rsid w:val="00FC3A29"/>
    <w:rsid w:val="00FD320A"/>
    <w:rsid w:val="00FD3D17"/>
    <w:rsid w:val="00FD6F6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fillcolor="#00447c" stroke="f">
      <v:fill color="#00447c"/>
      <v:stroke on="f"/>
      <v:textbox inset="5mm,1.3mm"/>
      <o:colormru v:ext="edit" colors="#00447c"/>
    </o:shapedefaults>
    <o:shapelayout v:ext="edit">
      <o:idmap v:ext="edit" data="1"/>
    </o:shapelayout>
  </w:shapeDefaults>
  <w:decimalSymbol w:val="."/>
  <w:listSeparator w:val=","/>
  <w14:docId w14:val="247C5189"/>
  <w15:docId w15:val="{5EA4B5F6-F87D-4066-A790-D47AC0F27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73A2"/>
    <w:rPr>
      <w:rFonts w:ascii="Arial Narrow" w:hAnsi="Arial Narrow"/>
      <w:sz w:val="24"/>
      <w:szCs w:val="24"/>
      <w:lang w:eastAsia="en-US"/>
    </w:rPr>
  </w:style>
  <w:style w:type="paragraph" w:styleId="Heading1">
    <w:name w:val="heading 1"/>
    <w:basedOn w:val="Normal"/>
    <w:next w:val="Normal"/>
    <w:qFormat/>
    <w:pPr>
      <w:keepNext/>
      <w:framePr w:hSpace="181" w:vSpace="181" w:wrap="around" w:vAnchor="text" w:hAnchor="text" w:y="1"/>
      <w:numPr>
        <w:numId w:val="1"/>
      </w:numPr>
      <w:spacing w:after="240"/>
      <w:outlineLvl w:val="0"/>
    </w:pPr>
    <w:rPr>
      <w:b/>
      <w:bCs/>
      <w:caps/>
      <w:kern w:val="28"/>
    </w:rPr>
  </w:style>
  <w:style w:type="paragraph" w:styleId="Heading2">
    <w:name w:val="heading 2"/>
    <w:basedOn w:val="Normal"/>
    <w:next w:val="Heading1"/>
    <w:qFormat/>
    <w:pPr>
      <w:keepNext/>
      <w:numPr>
        <w:ilvl w:val="1"/>
        <w:numId w:val="2"/>
      </w:numPr>
      <w:spacing w:after="240"/>
      <w:outlineLvl w:val="1"/>
    </w:pPr>
    <w:rPr>
      <w:b/>
      <w:bCs/>
    </w:rPr>
  </w:style>
  <w:style w:type="paragraph" w:styleId="Heading3">
    <w:name w:val="heading 3"/>
    <w:basedOn w:val="Normal"/>
    <w:next w:val="Heading2"/>
    <w:qFormat/>
    <w:pPr>
      <w:keepNext/>
      <w:numPr>
        <w:ilvl w:val="2"/>
        <w:numId w:val="3"/>
      </w:numPr>
      <w:spacing w:after="24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Signature">
    <w:name w:val="Signature"/>
    <w:basedOn w:val="Normal"/>
  </w:style>
  <w:style w:type="paragraph" w:styleId="BlockText">
    <w:name w:val="Block Text"/>
    <w:basedOn w:val="Normal"/>
    <w:pPr>
      <w:spacing w:after="120"/>
      <w:ind w:left="1440" w:right="1440"/>
    </w:pPr>
  </w:style>
  <w:style w:type="paragraph" w:styleId="Closing">
    <w:name w:val="Closing"/>
    <w:basedOn w:val="Normal"/>
    <w:pPr>
      <w:ind w:left="4252"/>
    </w:pPr>
  </w:style>
  <w:style w:type="table" w:styleId="TableGrid">
    <w:name w:val="Table Grid"/>
    <w:basedOn w:val="TableNormal"/>
    <w:rsid w:val="00FD3D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825DE9"/>
    <w:rPr>
      <w:sz w:val="16"/>
      <w:szCs w:val="16"/>
    </w:rPr>
  </w:style>
  <w:style w:type="paragraph" w:styleId="CommentText">
    <w:name w:val="annotation text"/>
    <w:basedOn w:val="Normal"/>
    <w:link w:val="CommentTextChar"/>
    <w:rsid w:val="00825DE9"/>
    <w:rPr>
      <w:sz w:val="20"/>
      <w:szCs w:val="20"/>
    </w:rPr>
  </w:style>
  <w:style w:type="character" w:customStyle="1" w:styleId="CommentTextChar">
    <w:name w:val="Comment Text Char"/>
    <w:link w:val="CommentText"/>
    <w:rsid w:val="00825DE9"/>
    <w:rPr>
      <w:rFonts w:ascii="Arial Narrow" w:hAnsi="Arial Narrow"/>
      <w:lang w:eastAsia="en-US"/>
    </w:rPr>
  </w:style>
  <w:style w:type="paragraph" w:styleId="CommentSubject">
    <w:name w:val="annotation subject"/>
    <w:basedOn w:val="CommentText"/>
    <w:next w:val="CommentText"/>
    <w:link w:val="CommentSubjectChar"/>
    <w:rsid w:val="00825DE9"/>
    <w:rPr>
      <w:b/>
      <w:bCs/>
    </w:rPr>
  </w:style>
  <w:style w:type="character" w:customStyle="1" w:styleId="CommentSubjectChar">
    <w:name w:val="Comment Subject Char"/>
    <w:link w:val="CommentSubject"/>
    <w:rsid w:val="00825DE9"/>
    <w:rPr>
      <w:rFonts w:ascii="Arial Narrow" w:hAnsi="Arial Narrow"/>
      <w:b/>
      <w:bCs/>
      <w:lang w:eastAsia="en-US"/>
    </w:rPr>
  </w:style>
  <w:style w:type="paragraph" w:styleId="BalloonText">
    <w:name w:val="Balloon Text"/>
    <w:basedOn w:val="Normal"/>
    <w:link w:val="BalloonTextChar"/>
    <w:rsid w:val="00825DE9"/>
    <w:rPr>
      <w:rFonts w:ascii="Tahoma" w:hAnsi="Tahoma" w:cs="Tahoma"/>
      <w:sz w:val="16"/>
      <w:szCs w:val="16"/>
    </w:rPr>
  </w:style>
  <w:style w:type="character" w:customStyle="1" w:styleId="BalloonTextChar">
    <w:name w:val="Balloon Text Char"/>
    <w:link w:val="BalloonText"/>
    <w:rsid w:val="00825DE9"/>
    <w:rPr>
      <w:rFonts w:ascii="Tahoma" w:hAnsi="Tahoma" w:cs="Tahoma"/>
      <w:sz w:val="16"/>
      <w:szCs w:val="16"/>
      <w:lang w:eastAsia="en-US"/>
    </w:rPr>
  </w:style>
  <w:style w:type="paragraph" w:customStyle="1" w:styleId="Pa18">
    <w:name w:val="Pa18"/>
    <w:basedOn w:val="Normal"/>
    <w:next w:val="Normal"/>
    <w:uiPriority w:val="99"/>
    <w:rsid w:val="008324A0"/>
    <w:pPr>
      <w:autoSpaceDE w:val="0"/>
      <w:autoSpaceDN w:val="0"/>
      <w:adjustRightInd w:val="0"/>
      <w:spacing w:line="161" w:lineRule="atLeast"/>
    </w:pPr>
    <w:rPr>
      <w:rFonts w:ascii="HalvettLight" w:hAnsi="HalvettLight"/>
      <w:lang w:eastAsia="en-AU"/>
    </w:rPr>
  </w:style>
  <w:style w:type="paragraph" w:customStyle="1" w:styleId="Pa19">
    <w:name w:val="Pa19"/>
    <w:basedOn w:val="Normal"/>
    <w:next w:val="Normal"/>
    <w:uiPriority w:val="99"/>
    <w:rsid w:val="008324A0"/>
    <w:pPr>
      <w:autoSpaceDE w:val="0"/>
      <w:autoSpaceDN w:val="0"/>
      <w:adjustRightInd w:val="0"/>
      <w:spacing w:line="161" w:lineRule="atLeast"/>
    </w:pPr>
    <w:rPr>
      <w:rFonts w:ascii="HalvettLight" w:hAnsi="HalvettLight"/>
      <w:lang w:eastAsia="en-AU"/>
    </w:rPr>
  </w:style>
  <w:style w:type="paragraph" w:customStyle="1" w:styleId="Pa6">
    <w:name w:val="Pa6"/>
    <w:basedOn w:val="Normal"/>
    <w:next w:val="Normal"/>
    <w:uiPriority w:val="99"/>
    <w:rsid w:val="00815D27"/>
    <w:pPr>
      <w:autoSpaceDE w:val="0"/>
      <w:autoSpaceDN w:val="0"/>
      <w:adjustRightInd w:val="0"/>
      <w:spacing w:line="201" w:lineRule="atLeast"/>
    </w:pPr>
    <w:rPr>
      <w:rFonts w:ascii="HalvettLight" w:hAnsi="HalvettLight"/>
      <w:lang w:eastAsia="en-AU"/>
    </w:rPr>
  </w:style>
  <w:style w:type="paragraph" w:customStyle="1" w:styleId="Pa8">
    <w:name w:val="Pa8"/>
    <w:basedOn w:val="Normal"/>
    <w:next w:val="Normal"/>
    <w:uiPriority w:val="99"/>
    <w:rsid w:val="00815D27"/>
    <w:pPr>
      <w:autoSpaceDE w:val="0"/>
      <w:autoSpaceDN w:val="0"/>
      <w:adjustRightInd w:val="0"/>
      <w:spacing w:line="201" w:lineRule="atLeast"/>
    </w:pPr>
    <w:rPr>
      <w:rFonts w:ascii="HalvettLight" w:hAnsi="HalvettLight"/>
      <w:lang w:eastAsia="en-AU"/>
    </w:rPr>
  </w:style>
  <w:style w:type="paragraph" w:customStyle="1" w:styleId="Pa10">
    <w:name w:val="Pa10"/>
    <w:basedOn w:val="Normal"/>
    <w:next w:val="Normal"/>
    <w:uiPriority w:val="99"/>
    <w:rsid w:val="00815D27"/>
    <w:pPr>
      <w:autoSpaceDE w:val="0"/>
      <w:autoSpaceDN w:val="0"/>
      <w:adjustRightInd w:val="0"/>
      <w:spacing w:line="201" w:lineRule="atLeast"/>
    </w:pPr>
    <w:rPr>
      <w:rFonts w:ascii="HalvettLight" w:hAnsi="HalvettLight"/>
      <w:lang w:eastAsia="en-AU"/>
    </w:rPr>
  </w:style>
  <w:style w:type="paragraph" w:customStyle="1" w:styleId="Pa16">
    <w:name w:val="Pa16"/>
    <w:basedOn w:val="Normal"/>
    <w:next w:val="Normal"/>
    <w:uiPriority w:val="99"/>
    <w:rsid w:val="00815D27"/>
    <w:pPr>
      <w:autoSpaceDE w:val="0"/>
      <w:autoSpaceDN w:val="0"/>
      <w:adjustRightInd w:val="0"/>
      <w:spacing w:line="201" w:lineRule="atLeast"/>
    </w:pPr>
    <w:rPr>
      <w:rFonts w:ascii="HalvettLight" w:hAnsi="HalvettLight"/>
      <w:lang w:eastAsia="en-AU"/>
    </w:rPr>
  </w:style>
  <w:style w:type="paragraph" w:customStyle="1" w:styleId="Pa12">
    <w:name w:val="Pa12"/>
    <w:basedOn w:val="Normal"/>
    <w:next w:val="Normal"/>
    <w:uiPriority w:val="99"/>
    <w:rsid w:val="00815D27"/>
    <w:pPr>
      <w:autoSpaceDE w:val="0"/>
      <w:autoSpaceDN w:val="0"/>
      <w:adjustRightInd w:val="0"/>
      <w:spacing w:line="201" w:lineRule="atLeast"/>
    </w:pPr>
    <w:rPr>
      <w:rFonts w:ascii="HalvettLight" w:hAnsi="HalvettLight"/>
      <w:lang w:eastAsia="en-AU"/>
    </w:rPr>
  </w:style>
  <w:style w:type="paragraph" w:customStyle="1" w:styleId="Pa14">
    <w:name w:val="Pa14"/>
    <w:basedOn w:val="Normal"/>
    <w:next w:val="Normal"/>
    <w:uiPriority w:val="99"/>
    <w:rsid w:val="00815D27"/>
    <w:pPr>
      <w:autoSpaceDE w:val="0"/>
      <w:autoSpaceDN w:val="0"/>
      <w:adjustRightInd w:val="0"/>
      <w:spacing w:line="151" w:lineRule="atLeast"/>
    </w:pPr>
    <w:rPr>
      <w:rFonts w:ascii="HalvettLight" w:hAnsi="HalvettLight"/>
      <w:lang w:eastAsia="en-AU"/>
    </w:rPr>
  </w:style>
  <w:style w:type="character" w:customStyle="1" w:styleId="FooterChar">
    <w:name w:val="Footer Char"/>
    <w:link w:val="Footer"/>
    <w:uiPriority w:val="99"/>
    <w:rsid w:val="001F7BA4"/>
    <w:rPr>
      <w:rFonts w:ascii="Arial Narrow" w:hAnsi="Arial Narrow"/>
      <w:sz w:val="24"/>
      <w:szCs w:val="24"/>
      <w:lang w:eastAsia="en-US"/>
    </w:rPr>
  </w:style>
  <w:style w:type="paragraph" w:styleId="BodyText">
    <w:name w:val="Body Text"/>
    <w:basedOn w:val="Normal"/>
    <w:link w:val="BodyTextChar"/>
    <w:uiPriority w:val="99"/>
    <w:rsid w:val="00B07735"/>
    <w:pPr>
      <w:suppressAutoHyphens/>
      <w:autoSpaceDE w:val="0"/>
      <w:autoSpaceDN w:val="0"/>
      <w:adjustRightInd w:val="0"/>
      <w:spacing w:before="113" w:line="288" w:lineRule="auto"/>
      <w:textAlignment w:val="center"/>
    </w:pPr>
    <w:rPr>
      <w:rFonts w:ascii="HelveticaNeueLT Std Lt" w:hAnsi="HelveticaNeueLT Std Lt" w:cs="HelveticaNeueLT Std Lt"/>
      <w:color w:val="000000"/>
      <w:sz w:val="16"/>
      <w:szCs w:val="16"/>
      <w:lang w:val="en-GB" w:eastAsia="en-AU"/>
    </w:rPr>
  </w:style>
  <w:style w:type="character" w:customStyle="1" w:styleId="BodyTextChar">
    <w:name w:val="Body Text Char"/>
    <w:link w:val="BodyText"/>
    <w:uiPriority w:val="99"/>
    <w:rsid w:val="00B07735"/>
    <w:rPr>
      <w:rFonts w:ascii="HelveticaNeueLT Std Lt" w:hAnsi="HelveticaNeueLT Std Lt" w:cs="HelveticaNeueLT Std Lt"/>
      <w:color w:val="000000"/>
      <w:sz w:val="16"/>
      <w:szCs w:val="16"/>
      <w:lang w:val="en-GB"/>
    </w:rPr>
  </w:style>
  <w:style w:type="paragraph" w:customStyle="1" w:styleId="bodylist1">
    <w:name w:val="body list 1"/>
    <w:basedOn w:val="BodyText"/>
    <w:uiPriority w:val="99"/>
    <w:rsid w:val="00B07735"/>
    <w:pPr>
      <w:tabs>
        <w:tab w:val="left" w:pos="0"/>
      </w:tabs>
      <w:spacing w:before="0" w:after="57"/>
      <w:ind w:left="170" w:hanging="170"/>
    </w:pPr>
  </w:style>
  <w:style w:type="paragraph" w:customStyle="1" w:styleId="topright">
    <w:name w:val="top right"/>
    <w:basedOn w:val="Normal"/>
    <w:link w:val="toprightChar"/>
    <w:qFormat/>
    <w:rsid w:val="006B3A4A"/>
    <w:pPr>
      <w:jc w:val="right"/>
    </w:pPr>
    <w:rPr>
      <w:rFonts w:ascii="Arial" w:hAnsi="Arial" w:cs="Arial"/>
      <w:color w:val="3B3B3B"/>
      <w:sz w:val="15"/>
      <w:szCs w:val="15"/>
    </w:rPr>
  </w:style>
  <w:style w:type="paragraph" w:customStyle="1" w:styleId="Body">
    <w:name w:val="Body"/>
    <w:basedOn w:val="Normal"/>
    <w:link w:val="BodyChar"/>
    <w:qFormat/>
    <w:rsid w:val="006B3A4A"/>
    <w:pPr>
      <w:tabs>
        <w:tab w:val="right" w:pos="10524"/>
      </w:tabs>
      <w:spacing w:before="90" w:after="45"/>
    </w:pPr>
    <w:rPr>
      <w:rFonts w:ascii="Arial" w:hAnsi="Arial" w:cs="Arial"/>
      <w:color w:val="3B3B3B"/>
      <w:sz w:val="18"/>
      <w:szCs w:val="18"/>
    </w:rPr>
  </w:style>
  <w:style w:type="character" w:customStyle="1" w:styleId="toprightChar">
    <w:name w:val="top right Char"/>
    <w:link w:val="topright"/>
    <w:rsid w:val="006B3A4A"/>
    <w:rPr>
      <w:rFonts w:ascii="Arial" w:hAnsi="Arial" w:cs="Arial"/>
      <w:color w:val="3B3B3B"/>
      <w:sz w:val="15"/>
      <w:szCs w:val="15"/>
      <w:lang w:eastAsia="en-US"/>
    </w:rPr>
  </w:style>
  <w:style w:type="paragraph" w:customStyle="1" w:styleId="Numberedtitle">
    <w:name w:val="Numbered title"/>
    <w:basedOn w:val="Normal"/>
    <w:link w:val="NumberedtitleChar"/>
    <w:qFormat/>
    <w:rsid w:val="00636996"/>
    <w:pPr>
      <w:numPr>
        <w:numId w:val="9"/>
      </w:numPr>
      <w:ind w:left="459"/>
    </w:pPr>
    <w:rPr>
      <w:rFonts w:ascii="Arial" w:hAnsi="Arial" w:cs="Arial"/>
      <w:color w:val="595959"/>
      <w:sz w:val="18"/>
      <w:szCs w:val="18"/>
    </w:rPr>
  </w:style>
  <w:style w:type="character" w:customStyle="1" w:styleId="BodyChar">
    <w:name w:val="Body Char"/>
    <w:link w:val="Body"/>
    <w:rsid w:val="006B3A4A"/>
    <w:rPr>
      <w:rFonts w:ascii="Arial" w:hAnsi="Arial" w:cs="Arial"/>
      <w:color w:val="3B3B3B"/>
      <w:sz w:val="18"/>
      <w:szCs w:val="18"/>
      <w:lang w:eastAsia="en-US"/>
    </w:rPr>
  </w:style>
  <w:style w:type="paragraph" w:customStyle="1" w:styleId="NoParagraphStyle">
    <w:name w:val="[No Paragraph Style]"/>
    <w:rsid w:val="00ED1E15"/>
    <w:pPr>
      <w:autoSpaceDE w:val="0"/>
      <w:autoSpaceDN w:val="0"/>
      <w:adjustRightInd w:val="0"/>
      <w:spacing w:line="288" w:lineRule="auto"/>
      <w:textAlignment w:val="center"/>
    </w:pPr>
    <w:rPr>
      <w:rFonts w:ascii="Times  Roman" w:hAnsi="Times  Roman" w:cs="Times  Roman"/>
      <w:color w:val="000000"/>
      <w:sz w:val="24"/>
      <w:szCs w:val="24"/>
      <w:lang w:val="en-GB"/>
    </w:rPr>
  </w:style>
  <w:style w:type="character" w:customStyle="1" w:styleId="NumberedtitleChar">
    <w:name w:val="Numbered title Char"/>
    <w:link w:val="Numberedtitle"/>
    <w:rsid w:val="00636996"/>
    <w:rPr>
      <w:rFonts w:ascii="Arial" w:hAnsi="Arial" w:cs="Arial"/>
      <w:color w:val="595959"/>
      <w:sz w:val="18"/>
      <w:szCs w:val="18"/>
      <w:lang w:eastAsia="en-US"/>
    </w:rPr>
  </w:style>
  <w:style w:type="paragraph" w:customStyle="1" w:styleId="numberedlist1">
    <w:name w:val="numbered list 1"/>
    <w:basedOn w:val="bodylist1"/>
    <w:uiPriority w:val="99"/>
    <w:rsid w:val="008D03ED"/>
  </w:style>
  <w:style w:type="paragraph" w:customStyle="1" w:styleId="italicinstructions">
    <w:name w:val="italic instructions"/>
    <w:basedOn w:val="NoParagraphStyle"/>
    <w:uiPriority w:val="99"/>
    <w:rsid w:val="008D03ED"/>
    <w:pPr>
      <w:suppressAutoHyphens/>
      <w:spacing w:before="57" w:after="227"/>
      <w:jc w:val="right"/>
    </w:pPr>
    <w:rPr>
      <w:rFonts w:ascii="HelveticaNeueLT Std Lt" w:hAnsi="HelveticaNeueLT Std Lt" w:cs="HelveticaNeueLT Std Lt"/>
      <w:i/>
      <w:iCs/>
      <w:sz w:val="14"/>
      <w:szCs w:val="14"/>
    </w:rPr>
  </w:style>
  <w:style w:type="paragraph" w:customStyle="1" w:styleId="fieldwithdot-leader">
    <w:name w:val="field with dot-leader"/>
    <w:basedOn w:val="NoParagraphStyle"/>
    <w:uiPriority w:val="99"/>
    <w:rsid w:val="006B227E"/>
    <w:pPr>
      <w:tabs>
        <w:tab w:val="right" w:leader="dot" w:pos="7597"/>
      </w:tabs>
      <w:suppressAutoHyphens/>
    </w:pPr>
    <w:rPr>
      <w:rFonts w:ascii="HelveticaNeueLT Std Lt" w:hAnsi="HelveticaNeueLT Std Lt" w:cs="HelveticaNeueLT Std Lt"/>
      <w:sz w:val="16"/>
      <w:szCs w:val="16"/>
    </w:rPr>
  </w:style>
  <w:style w:type="paragraph" w:customStyle="1" w:styleId="Privacy-Body">
    <w:name w:val="Privacy - Body"/>
    <w:basedOn w:val="NoParagraphStyle"/>
    <w:uiPriority w:val="99"/>
    <w:rsid w:val="00E60711"/>
    <w:pPr>
      <w:suppressAutoHyphens/>
      <w:spacing w:after="57"/>
    </w:pPr>
    <w:rPr>
      <w:rFonts w:ascii="HelveticaNeueLT Std Lt" w:hAnsi="HelveticaNeueLT Std Lt" w:cs="HelveticaNeueLT Std Lt"/>
      <w:sz w:val="14"/>
      <w:szCs w:val="14"/>
    </w:rPr>
  </w:style>
  <w:style w:type="paragraph" w:customStyle="1" w:styleId="Privacy-bulletlist">
    <w:name w:val="Privacy - bullet list"/>
    <w:basedOn w:val="NoParagraphStyle"/>
    <w:uiPriority w:val="99"/>
    <w:rsid w:val="00E60711"/>
    <w:pPr>
      <w:tabs>
        <w:tab w:val="left" w:pos="0"/>
      </w:tabs>
      <w:suppressAutoHyphens/>
      <w:spacing w:after="57"/>
      <w:ind w:left="170" w:hanging="170"/>
    </w:pPr>
    <w:rPr>
      <w:rFonts w:ascii="HelveticaNeueLT Std Lt" w:hAnsi="HelveticaNeueLT Std Lt" w:cs="HelveticaNeueLT Std Lt"/>
      <w:sz w:val="14"/>
      <w:szCs w:val="14"/>
    </w:rPr>
  </w:style>
  <w:style w:type="paragraph" w:customStyle="1" w:styleId="Bottomleft">
    <w:name w:val="Bottom left"/>
    <w:basedOn w:val="Body"/>
    <w:link w:val="BottomleftChar"/>
    <w:qFormat/>
    <w:rsid w:val="00900B2C"/>
    <w:pPr>
      <w:spacing w:beforeLines="110" w:before="264"/>
    </w:pPr>
  </w:style>
  <w:style w:type="character" w:styleId="Emphasis">
    <w:name w:val="Emphasis"/>
    <w:uiPriority w:val="99"/>
    <w:qFormat/>
    <w:rsid w:val="0069424F"/>
    <w:rPr>
      <w:i/>
      <w:iCs/>
    </w:rPr>
  </w:style>
  <w:style w:type="character" w:customStyle="1" w:styleId="BottomleftChar">
    <w:name w:val="Bottom left Char"/>
    <w:link w:val="Bottomleft"/>
    <w:rsid w:val="0069424F"/>
    <w:rPr>
      <w:rFonts w:ascii="Arial" w:hAnsi="Arial" w:cs="Arial"/>
      <w:color w:val="595959"/>
      <w:sz w:val="18"/>
      <w:szCs w:val="18"/>
      <w:lang w:eastAsia="en-US"/>
    </w:rPr>
  </w:style>
  <w:style w:type="paragraph" w:styleId="ListBullet">
    <w:name w:val="List Bullet"/>
    <w:basedOn w:val="Normal"/>
    <w:rsid w:val="00D37004"/>
    <w:pPr>
      <w:numPr>
        <w:numId w:val="15"/>
      </w:numPr>
      <w:contextualSpacing/>
    </w:pPr>
  </w:style>
  <w:style w:type="paragraph" w:customStyle="1" w:styleId="BottomRight">
    <w:name w:val="Bottom Right"/>
    <w:basedOn w:val="Bottomleft"/>
    <w:qFormat/>
    <w:rsid w:val="004E1C49"/>
    <w:pPr>
      <w:spacing w:before="110" w:after="0"/>
      <w:jc w:val="right"/>
    </w:pPr>
    <w:rPr>
      <w:color w:val="auto"/>
    </w:rPr>
  </w:style>
  <w:style w:type="paragraph" w:customStyle="1" w:styleId="StyletoprightAfter28pt">
    <w:name w:val="Style top right + After:  28 pt"/>
    <w:basedOn w:val="topright"/>
    <w:rsid w:val="0063455C"/>
    <w:pPr>
      <w:spacing w:after="240"/>
    </w:pPr>
    <w:rPr>
      <w:rFonts w:cs="Times New Roman"/>
      <w:szCs w:val="20"/>
    </w:rPr>
  </w:style>
  <w:style w:type="character" w:customStyle="1" w:styleId="italics">
    <w:name w:val="italics"/>
    <w:uiPriority w:val="99"/>
    <w:rsid w:val="004E1C49"/>
    <w:rPr>
      <w:i/>
      <w:iCs/>
    </w:rPr>
  </w:style>
  <w:style w:type="paragraph" w:customStyle="1" w:styleId="StyleBottomRightBefore11line">
    <w:name w:val="Style Bottom Right + Before:  1.1 line"/>
    <w:basedOn w:val="BottomRight"/>
    <w:rsid w:val="002653FE"/>
    <w:pPr>
      <w:spacing w:before="264"/>
    </w:pPr>
    <w:rPr>
      <w:rFonts w:cs="Times New Roman"/>
      <w:color w:val="565656"/>
      <w:szCs w:val="20"/>
    </w:rPr>
  </w:style>
  <w:style w:type="character" w:customStyle="1" w:styleId="6pthints">
    <w:name w:val="6pt hints"/>
    <w:uiPriority w:val="99"/>
    <w:rsid w:val="004E1C49"/>
    <w:rPr>
      <w:i/>
      <w:iCs/>
      <w:color w:val="000000"/>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166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ints\AppData\Local\Temp\QLS_-_PMC_-_Application_to_be_a_provider_of_a_PMC_-_APRIL201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9E0CD8-7D11-4CF4-8339-F4D33FC27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QLS_-_PMC_-_Application_to_be_a_provider_of_a_PMC_-_APRIL2013.dot</Template>
  <TotalTime>2</TotalTime>
  <Pages>3</Pages>
  <Words>1000</Words>
  <Characters>5237</Characters>
  <Application>Microsoft Office Word</Application>
  <DocSecurity>0</DocSecurity>
  <Lines>137</Lines>
  <Paragraphs>90</Paragraphs>
  <ScaleCrop>false</ScaleCrop>
  <HeadingPairs>
    <vt:vector size="2" baseType="variant">
      <vt:variant>
        <vt:lpstr>Title</vt:lpstr>
      </vt:variant>
      <vt:variant>
        <vt:i4>1</vt:i4>
      </vt:variant>
    </vt:vector>
  </HeadingPairs>
  <TitlesOfParts>
    <vt:vector size="1" baseType="lpstr">
      <vt:lpstr>QLS - PMC - Application to be a provider of a PMC</vt:lpstr>
    </vt:vector>
  </TitlesOfParts>
  <Company>Queensland Law Society</Company>
  <LinksUpToDate>false</LinksUpToDate>
  <CharactersWithSpaces>6147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QLS Form 14 (LPA) - Instrument of Appointment of QLS Officer as Supervisor</dc:title>
  <dc:creator>Clint Slogrove</dc:creator>
  <cp:lastModifiedBy>Theresa Van der Vyver</cp:lastModifiedBy>
  <cp:revision>3</cp:revision>
  <cp:lastPrinted>2016-09-09T06:00:00Z</cp:lastPrinted>
  <dcterms:created xsi:type="dcterms:W3CDTF">2020-11-29T01:33:00Z</dcterms:created>
  <dcterms:modified xsi:type="dcterms:W3CDTF">2020-11-29T01:34:00Z</dcterms:modified>
</cp:coreProperties>
</file>